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05AB" w14:textId="77777777" w:rsidR="0018130B" w:rsidRDefault="0018130B">
      <w:pPr>
        <w:rPr>
          <w:rFonts w:cs="Arial"/>
          <w:sz w:val="22"/>
          <w:szCs w:val="22"/>
          <w:lang w:val="en-GB" w:bidi="dv-MV"/>
        </w:rPr>
        <w:sectPr w:rsidR="0018130B">
          <w:headerReference w:type="default" r:id="rId6"/>
          <w:footerReference w:type="default" r:id="rId7"/>
          <w:type w:val="continuous"/>
          <w:pgSz w:w="11906" w:h="16838" w:code="9"/>
          <w:pgMar w:top="1440" w:right="964" w:bottom="510" w:left="964" w:header="720" w:footer="301" w:gutter="0"/>
          <w:paperSrc w:first="7" w:other="7"/>
          <w:cols w:space="851"/>
          <w:docGrid w:linePitch="326"/>
        </w:sectPr>
      </w:pPr>
    </w:p>
    <w:p w14:paraId="085359E0" w14:textId="6F6A28AE" w:rsidR="0018130B" w:rsidRDefault="0018130B">
      <w:pPr>
        <w:pStyle w:val="Header"/>
        <w:jc w:val="center"/>
        <w:rPr>
          <w:b/>
          <w:sz w:val="22"/>
          <w:szCs w:val="22"/>
          <w:lang w:val="en-GB" w:bidi="dv-MV"/>
        </w:rPr>
      </w:pPr>
      <w:r>
        <w:rPr>
          <w:b/>
          <w:sz w:val="22"/>
          <w:szCs w:val="22"/>
          <w:lang w:val="en-GB" w:bidi="dv-MV"/>
        </w:rPr>
        <w:t xml:space="preserve">Minutes of the </w:t>
      </w:r>
      <w:r w:rsidR="00F850CC">
        <w:rPr>
          <w:b/>
          <w:sz w:val="22"/>
          <w:szCs w:val="22"/>
          <w:lang w:val="en-GB" w:bidi="dv-MV"/>
        </w:rPr>
        <w:t>Cheshire and Merseyside Librarians Group</w:t>
      </w:r>
    </w:p>
    <w:p w14:paraId="00AB974F" w14:textId="190A26E5" w:rsidR="0018130B" w:rsidRDefault="0018130B">
      <w:pPr>
        <w:pStyle w:val="Header"/>
        <w:jc w:val="center"/>
        <w:rPr>
          <w:b/>
          <w:sz w:val="22"/>
          <w:szCs w:val="22"/>
          <w:lang w:val="en-GB" w:bidi="dv-MV"/>
        </w:rPr>
      </w:pPr>
      <w:r>
        <w:rPr>
          <w:b/>
          <w:sz w:val="22"/>
          <w:szCs w:val="22"/>
          <w:lang w:val="en-GB" w:bidi="dv-MV"/>
        </w:rPr>
        <w:t>Held on</w:t>
      </w:r>
      <w:r w:rsidR="00F850CC">
        <w:rPr>
          <w:b/>
          <w:sz w:val="22"/>
          <w:szCs w:val="22"/>
          <w:lang w:val="en-GB" w:bidi="dv-MV"/>
        </w:rPr>
        <w:t xml:space="preserve"> </w:t>
      </w:r>
      <w:r w:rsidR="00D82740">
        <w:rPr>
          <w:b/>
          <w:sz w:val="22"/>
          <w:szCs w:val="22"/>
          <w:lang w:val="en-GB" w:bidi="dv-MV"/>
        </w:rPr>
        <w:t>1</w:t>
      </w:r>
      <w:r w:rsidR="00484552">
        <w:rPr>
          <w:b/>
          <w:sz w:val="22"/>
          <w:szCs w:val="22"/>
          <w:lang w:val="en-GB" w:bidi="dv-MV"/>
        </w:rPr>
        <w:t>4</w:t>
      </w:r>
      <w:r w:rsidR="00AF1145" w:rsidRPr="00AF1145">
        <w:rPr>
          <w:b/>
          <w:sz w:val="22"/>
          <w:szCs w:val="22"/>
          <w:vertAlign w:val="superscript"/>
          <w:lang w:val="en-GB" w:bidi="dv-MV"/>
        </w:rPr>
        <w:t>th</w:t>
      </w:r>
      <w:r w:rsidR="00AF1145">
        <w:rPr>
          <w:b/>
          <w:sz w:val="22"/>
          <w:szCs w:val="22"/>
          <w:lang w:val="en-GB" w:bidi="dv-MV"/>
        </w:rPr>
        <w:t xml:space="preserve"> </w:t>
      </w:r>
      <w:r w:rsidR="00484552">
        <w:rPr>
          <w:b/>
          <w:sz w:val="22"/>
          <w:szCs w:val="22"/>
          <w:lang w:val="en-GB" w:bidi="dv-MV"/>
        </w:rPr>
        <w:t>December</w:t>
      </w:r>
      <w:r w:rsidR="00F850CC">
        <w:rPr>
          <w:b/>
          <w:sz w:val="22"/>
          <w:szCs w:val="22"/>
          <w:lang w:val="en-GB" w:bidi="dv-MV"/>
        </w:rPr>
        <w:t xml:space="preserve"> </w:t>
      </w:r>
      <w:r w:rsidR="00484552">
        <w:rPr>
          <w:b/>
          <w:sz w:val="22"/>
          <w:szCs w:val="22"/>
          <w:lang w:val="en-GB" w:bidi="dv-MV"/>
        </w:rPr>
        <w:t xml:space="preserve">2023 </w:t>
      </w:r>
      <w:r>
        <w:rPr>
          <w:b/>
          <w:sz w:val="22"/>
          <w:szCs w:val="22"/>
          <w:lang w:val="en-GB" w:bidi="dv-MV"/>
        </w:rPr>
        <w:t xml:space="preserve">at </w:t>
      </w:r>
      <w:r w:rsidR="00F850CC">
        <w:rPr>
          <w:b/>
          <w:sz w:val="22"/>
          <w:szCs w:val="22"/>
          <w:lang w:val="en-GB" w:bidi="dv-MV"/>
        </w:rPr>
        <w:t>10am</w:t>
      </w:r>
    </w:p>
    <w:p w14:paraId="51D85643" w14:textId="6710239E" w:rsidR="0018130B" w:rsidRDefault="00F850CC">
      <w:pPr>
        <w:pStyle w:val="Header"/>
        <w:jc w:val="center"/>
        <w:rPr>
          <w:b/>
          <w:sz w:val="22"/>
          <w:szCs w:val="22"/>
          <w:lang w:val="en-GB" w:bidi="dv-MV"/>
        </w:rPr>
      </w:pPr>
      <w:r>
        <w:rPr>
          <w:b/>
          <w:sz w:val="22"/>
          <w:szCs w:val="22"/>
          <w:lang w:val="en-GB" w:bidi="dv-MV"/>
        </w:rPr>
        <w:t>MS Teams</w:t>
      </w:r>
    </w:p>
    <w:p w14:paraId="73723AC1" w14:textId="77777777" w:rsidR="0018130B" w:rsidRDefault="0018130B">
      <w:pPr>
        <w:pStyle w:val="Header"/>
        <w:rPr>
          <w:b/>
          <w:sz w:val="22"/>
          <w:szCs w:val="22"/>
          <w:lang w:val="en-GB" w:bidi="dv-MV"/>
        </w:rPr>
      </w:pPr>
    </w:p>
    <w:p w14:paraId="0044F16F" w14:textId="77777777" w:rsidR="0018130B" w:rsidRDefault="0018130B">
      <w:pPr>
        <w:pStyle w:val="Header"/>
        <w:rPr>
          <w:b/>
          <w:sz w:val="22"/>
          <w:szCs w:val="22"/>
          <w:lang w:val="en-GB" w:bidi="dv-MV"/>
        </w:rPr>
        <w:sectPr w:rsidR="0018130B">
          <w:headerReference w:type="default" r:id="rId8"/>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E749D8" w14:paraId="5DF91095" w14:textId="77777777">
        <w:tc>
          <w:tcPr>
            <w:tcW w:w="2235" w:type="dxa"/>
          </w:tcPr>
          <w:p w14:paraId="6FEED16A" w14:textId="77777777" w:rsidR="0018130B" w:rsidRDefault="0018130B">
            <w:pPr>
              <w:pStyle w:val="Header"/>
              <w:rPr>
                <w:b/>
                <w:sz w:val="22"/>
                <w:szCs w:val="22"/>
                <w:lang w:val="en-GB" w:bidi="dv-MV"/>
              </w:rPr>
            </w:pPr>
            <w:r>
              <w:rPr>
                <w:b/>
                <w:sz w:val="22"/>
                <w:szCs w:val="22"/>
                <w:lang w:val="en-GB" w:bidi="dv-MV"/>
              </w:rPr>
              <w:t>PRESENT</w:t>
            </w:r>
          </w:p>
        </w:tc>
        <w:tc>
          <w:tcPr>
            <w:tcW w:w="7938" w:type="dxa"/>
          </w:tcPr>
          <w:p w14:paraId="52F7B2FB" w14:textId="4AE9153D" w:rsidR="007F041A" w:rsidRDefault="007F041A" w:rsidP="00AF1145">
            <w:pPr>
              <w:pStyle w:val="Header"/>
              <w:rPr>
                <w:rFonts w:cs="Arial"/>
                <w:sz w:val="22"/>
                <w:szCs w:val="22"/>
                <w:lang w:val="en-GB" w:bidi="dv-MV"/>
              </w:rPr>
            </w:pPr>
            <w:r>
              <w:rPr>
                <w:rFonts w:cs="Arial"/>
                <w:sz w:val="22"/>
                <w:szCs w:val="22"/>
                <w:lang w:val="en-GB" w:bidi="dv-MV"/>
              </w:rPr>
              <w:t xml:space="preserve">Amanda Balaam – </w:t>
            </w:r>
            <w:proofErr w:type="spellStart"/>
            <w:r>
              <w:rPr>
                <w:rFonts w:cs="Arial"/>
                <w:sz w:val="22"/>
                <w:szCs w:val="22"/>
                <w:lang w:val="en-GB" w:bidi="dv-MV"/>
              </w:rPr>
              <w:t>Merseycare</w:t>
            </w:r>
            <w:proofErr w:type="spellEnd"/>
          </w:p>
          <w:p w14:paraId="4C98CC8B" w14:textId="5537A667" w:rsidR="00AF1145" w:rsidRPr="001B3608" w:rsidRDefault="00AF1145" w:rsidP="00AF1145">
            <w:pPr>
              <w:pStyle w:val="Header"/>
              <w:rPr>
                <w:rFonts w:cs="Arial"/>
                <w:sz w:val="22"/>
                <w:szCs w:val="22"/>
                <w:lang w:val="en-GB" w:bidi="dv-MV"/>
              </w:rPr>
            </w:pPr>
            <w:r w:rsidRPr="001B3608">
              <w:rPr>
                <w:rFonts w:cs="Arial"/>
                <w:sz w:val="22"/>
                <w:szCs w:val="22"/>
                <w:lang w:val="en-GB" w:bidi="dv-MV"/>
              </w:rPr>
              <w:t xml:space="preserve">Adam Ballinger - </w:t>
            </w:r>
            <w:r w:rsidRPr="001B3608">
              <w:rPr>
                <w:rFonts w:eastAsia="Calibri" w:cs="Arial"/>
                <w:color w:val="000000" w:themeColor="text1"/>
                <w:sz w:val="22"/>
                <w:szCs w:val="22"/>
              </w:rPr>
              <w:t>Countess of Chester</w:t>
            </w:r>
          </w:p>
          <w:p w14:paraId="3FBEA681" w14:textId="1431286D" w:rsidR="00AF1145" w:rsidRPr="001B3608" w:rsidRDefault="00AF1145" w:rsidP="00AF1145">
            <w:pPr>
              <w:pStyle w:val="Header"/>
              <w:rPr>
                <w:rFonts w:cs="Arial"/>
                <w:sz w:val="22"/>
                <w:szCs w:val="22"/>
                <w:lang w:val="en-GB" w:bidi="dv-MV"/>
              </w:rPr>
            </w:pPr>
            <w:r w:rsidRPr="001B3608">
              <w:rPr>
                <w:rFonts w:cs="Arial"/>
                <w:sz w:val="22"/>
                <w:szCs w:val="22"/>
                <w:lang w:val="en-GB" w:bidi="dv-MV"/>
              </w:rPr>
              <w:t xml:space="preserve">Mary Barden - </w:t>
            </w:r>
            <w:r w:rsidRPr="001B3608">
              <w:rPr>
                <w:rFonts w:eastAsia="Calibri" w:cs="Arial"/>
                <w:color w:val="000000" w:themeColor="text1"/>
                <w:sz w:val="22"/>
                <w:szCs w:val="22"/>
              </w:rPr>
              <w:t>Stockport &amp; Tameside</w:t>
            </w:r>
          </w:p>
          <w:p w14:paraId="7BE081BA" w14:textId="77777777" w:rsidR="00AF1145" w:rsidRPr="001B3608" w:rsidRDefault="00AF1145" w:rsidP="00AF1145">
            <w:pPr>
              <w:pStyle w:val="Header"/>
              <w:rPr>
                <w:rFonts w:cs="Arial"/>
                <w:sz w:val="22"/>
                <w:szCs w:val="22"/>
                <w:lang w:val="en-GB" w:bidi="dv-MV"/>
              </w:rPr>
            </w:pPr>
            <w:r w:rsidRPr="001B3608">
              <w:rPr>
                <w:rFonts w:cs="Arial"/>
                <w:sz w:val="22"/>
                <w:szCs w:val="22"/>
                <w:lang w:val="en-GB" w:bidi="dv-MV"/>
              </w:rPr>
              <w:t xml:space="preserve">Victoria Ferri - </w:t>
            </w:r>
            <w:r w:rsidRPr="001B3608">
              <w:rPr>
                <w:rFonts w:eastAsia="Calibri" w:cs="Arial"/>
                <w:color w:val="000000" w:themeColor="text1"/>
                <w:sz w:val="22"/>
                <w:szCs w:val="22"/>
              </w:rPr>
              <w:t>Liverpool University Hospitals</w:t>
            </w:r>
          </w:p>
          <w:p w14:paraId="0A344B48" w14:textId="70435078" w:rsidR="00AF1145" w:rsidRPr="001B3608" w:rsidRDefault="00AF1145" w:rsidP="00AF1145">
            <w:pPr>
              <w:pStyle w:val="Header"/>
              <w:rPr>
                <w:rFonts w:cs="Arial"/>
                <w:sz w:val="22"/>
                <w:szCs w:val="22"/>
                <w:lang w:val="en-GB" w:bidi="dv-MV"/>
              </w:rPr>
            </w:pPr>
            <w:r w:rsidRPr="001B3608">
              <w:rPr>
                <w:rFonts w:cs="Arial"/>
                <w:sz w:val="22"/>
                <w:szCs w:val="22"/>
                <w:lang w:val="en-GB" w:bidi="dv-MV"/>
              </w:rPr>
              <w:t xml:space="preserve">Maureen Horrigan - </w:t>
            </w:r>
            <w:r w:rsidRPr="001B3608">
              <w:rPr>
                <w:rFonts w:eastAsia="Calibri" w:cs="Arial"/>
                <w:color w:val="000000" w:themeColor="text1"/>
                <w:sz w:val="22"/>
                <w:szCs w:val="22"/>
              </w:rPr>
              <w:t>Liverpool Heart and Chest</w:t>
            </w:r>
          </w:p>
          <w:p w14:paraId="773CE309" w14:textId="7D6C824C" w:rsidR="007F041A" w:rsidRDefault="007F041A" w:rsidP="00B3504E">
            <w:pPr>
              <w:pStyle w:val="Header"/>
              <w:tabs>
                <w:tab w:val="clear" w:pos="4320"/>
                <w:tab w:val="clear" w:pos="8640"/>
                <w:tab w:val="left" w:pos="1815"/>
              </w:tabs>
              <w:rPr>
                <w:rFonts w:cs="Arial"/>
                <w:sz w:val="22"/>
                <w:szCs w:val="22"/>
                <w:lang w:val="en-GB" w:bidi="dv-MV"/>
              </w:rPr>
            </w:pPr>
            <w:r>
              <w:rPr>
                <w:rFonts w:cs="Arial"/>
                <w:sz w:val="22"/>
                <w:szCs w:val="22"/>
                <w:lang w:val="en-GB" w:bidi="dv-MV"/>
              </w:rPr>
              <w:t>Naomi Majek –</w:t>
            </w:r>
            <w:r w:rsidR="00484552">
              <w:rPr>
                <w:rFonts w:cs="Arial"/>
                <w:sz w:val="22"/>
                <w:szCs w:val="22"/>
                <w:lang w:val="en-GB" w:bidi="dv-MV"/>
              </w:rPr>
              <w:t xml:space="preserve"> Stockport &amp; Tameside</w:t>
            </w:r>
          </w:p>
          <w:p w14:paraId="2A81B82A" w14:textId="700322FC" w:rsidR="0018130B" w:rsidRPr="001B3608" w:rsidRDefault="00AF1145" w:rsidP="00B3504E">
            <w:pPr>
              <w:pStyle w:val="Header"/>
              <w:tabs>
                <w:tab w:val="clear" w:pos="4320"/>
                <w:tab w:val="clear" w:pos="8640"/>
                <w:tab w:val="left" w:pos="1815"/>
              </w:tabs>
              <w:rPr>
                <w:rFonts w:cs="Arial"/>
                <w:sz w:val="22"/>
                <w:szCs w:val="22"/>
                <w:lang w:val="en-GB" w:bidi="dv-MV"/>
              </w:rPr>
            </w:pPr>
            <w:r>
              <w:rPr>
                <w:rFonts w:cs="Arial"/>
                <w:sz w:val="22"/>
                <w:szCs w:val="22"/>
                <w:lang w:val="en-GB" w:bidi="dv-MV"/>
              </w:rPr>
              <w:t>S</w:t>
            </w:r>
            <w:r w:rsidR="00F850CC" w:rsidRPr="001B3608">
              <w:rPr>
                <w:rFonts w:cs="Arial"/>
                <w:sz w:val="22"/>
                <w:szCs w:val="22"/>
                <w:lang w:val="en-GB" w:bidi="dv-MV"/>
              </w:rPr>
              <w:t>usan Smith</w:t>
            </w:r>
            <w:r w:rsidR="00B3504E" w:rsidRPr="001B3608">
              <w:rPr>
                <w:rFonts w:cs="Arial"/>
                <w:sz w:val="22"/>
                <w:szCs w:val="22"/>
                <w:lang w:val="en-GB" w:bidi="dv-MV"/>
              </w:rPr>
              <w:t xml:space="preserve"> - </w:t>
            </w:r>
            <w:r w:rsidR="00B3504E" w:rsidRPr="001B3608">
              <w:rPr>
                <w:rFonts w:eastAsia="Calibri" w:cs="Arial"/>
                <w:color w:val="000000" w:themeColor="text1"/>
                <w:sz w:val="22"/>
                <w:szCs w:val="22"/>
              </w:rPr>
              <w:t>Mid Cheshire</w:t>
            </w:r>
            <w:r w:rsidR="00484552">
              <w:rPr>
                <w:rFonts w:eastAsia="Calibri" w:cs="Arial"/>
                <w:color w:val="000000" w:themeColor="text1"/>
                <w:sz w:val="22"/>
                <w:szCs w:val="22"/>
              </w:rPr>
              <w:t xml:space="preserve"> (Chair &amp; notes)</w:t>
            </w:r>
          </w:p>
          <w:p w14:paraId="5F025EAC" w14:textId="78F6E26B" w:rsidR="007F041A" w:rsidRDefault="007F041A" w:rsidP="00AF1145">
            <w:pPr>
              <w:pStyle w:val="Header"/>
              <w:rPr>
                <w:rFonts w:eastAsia="Calibri" w:cs="Arial"/>
                <w:color w:val="000000" w:themeColor="text1"/>
                <w:sz w:val="22"/>
                <w:szCs w:val="22"/>
              </w:rPr>
            </w:pPr>
            <w:r>
              <w:rPr>
                <w:rFonts w:cs="Arial"/>
                <w:sz w:val="22"/>
                <w:szCs w:val="22"/>
                <w:lang w:val="en-GB" w:bidi="dv-MV"/>
              </w:rPr>
              <w:t>Anne Williams – University of Chester</w:t>
            </w:r>
          </w:p>
          <w:p w14:paraId="37E4C226" w14:textId="13E578D9" w:rsidR="00D22789" w:rsidRDefault="00D22789" w:rsidP="007F041A">
            <w:pPr>
              <w:pStyle w:val="Header"/>
              <w:rPr>
                <w:sz w:val="22"/>
                <w:szCs w:val="22"/>
                <w:lang w:val="en-GB" w:bidi="dv-MV"/>
              </w:rPr>
            </w:pPr>
          </w:p>
        </w:tc>
      </w:tr>
      <w:tr w:rsidR="00E749D8" w14:paraId="7FD2A5D1" w14:textId="77777777">
        <w:tc>
          <w:tcPr>
            <w:tcW w:w="2235" w:type="dxa"/>
          </w:tcPr>
          <w:p w14:paraId="38C94064" w14:textId="77777777" w:rsidR="0018130B" w:rsidRDefault="0018130B">
            <w:pPr>
              <w:pStyle w:val="Header"/>
              <w:rPr>
                <w:b/>
                <w:sz w:val="22"/>
                <w:szCs w:val="22"/>
                <w:lang w:val="en-GB" w:bidi="dv-MV"/>
              </w:rPr>
            </w:pPr>
            <w:r>
              <w:rPr>
                <w:b/>
                <w:sz w:val="22"/>
                <w:szCs w:val="22"/>
                <w:lang w:val="en-GB" w:bidi="dv-MV"/>
              </w:rPr>
              <w:t>APOLOGIES</w:t>
            </w:r>
          </w:p>
        </w:tc>
        <w:tc>
          <w:tcPr>
            <w:tcW w:w="7938" w:type="dxa"/>
          </w:tcPr>
          <w:p w14:paraId="3D910A4E" w14:textId="77777777" w:rsidR="00E8051D" w:rsidRDefault="007F041A" w:rsidP="00AF1145">
            <w:pPr>
              <w:pStyle w:val="Header"/>
              <w:rPr>
                <w:rFonts w:cs="Arial"/>
                <w:sz w:val="22"/>
                <w:szCs w:val="22"/>
                <w:lang w:val="en-GB" w:bidi="dv-MV"/>
              </w:rPr>
            </w:pPr>
            <w:r>
              <w:rPr>
                <w:rFonts w:cs="Arial"/>
                <w:sz w:val="22"/>
                <w:szCs w:val="22"/>
                <w:lang w:val="en-GB" w:bidi="dv-MV"/>
              </w:rPr>
              <w:t xml:space="preserve">Fariba Bannerman – Edge </w:t>
            </w:r>
            <w:proofErr w:type="gramStart"/>
            <w:r>
              <w:rPr>
                <w:rFonts w:cs="Arial"/>
                <w:sz w:val="22"/>
                <w:szCs w:val="22"/>
                <w:lang w:val="en-GB" w:bidi="dv-MV"/>
              </w:rPr>
              <w:t>Hill;</w:t>
            </w:r>
            <w:proofErr w:type="gramEnd"/>
            <w:r w:rsidR="002E4867">
              <w:rPr>
                <w:rFonts w:cs="Arial"/>
                <w:sz w:val="22"/>
                <w:szCs w:val="22"/>
                <w:lang w:val="en-GB" w:bidi="dv-MV"/>
              </w:rPr>
              <w:t xml:space="preserve"> </w:t>
            </w:r>
          </w:p>
          <w:p w14:paraId="60C4DD86" w14:textId="77777777" w:rsidR="00E8051D" w:rsidRDefault="00AF1145" w:rsidP="00AF1145">
            <w:pPr>
              <w:pStyle w:val="Header"/>
              <w:rPr>
                <w:rFonts w:cs="Arial"/>
                <w:sz w:val="22"/>
                <w:szCs w:val="22"/>
                <w:lang w:val="en-GB" w:bidi="dv-MV"/>
              </w:rPr>
            </w:pPr>
            <w:r>
              <w:rPr>
                <w:rFonts w:cs="Arial"/>
                <w:sz w:val="22"/>
                <w:szCs w:val="22"/>
                <w:lang w:val="en-GB" w:bidi="dv-MV"/>
              </w:rPr>
              <w:t xml:space="preserve">Carolyn Benny – Liverpool John </w:t>
            </w:r>
            <w:proofErr w:type="spellStart"/>
            <w:r>
              <w:rPr>
                <w:rFonts w:cs="Arial"/>
                <w:sz w:val="22"/>
                <w:szCs w:val="22"/>
                <w:lang w:val="en-GB" w:bidi="dv-MV"/>
              </w:rPr>
              <w:t>Moores</w:t>
            </w:r>
            <w:proofErr w:type="spellEnd"/>
            <w:r>
              <w:rPr>
                <w:rFonts w:cs="Arial"/>
                <w:sz w:val="22"/>
                <w:szCs w:val="22"/>
                <w:lang w:val="en-GB" w:bidi="dv-MV"/>
              </w:rPr>
              <w:t xml:space="preserve">, </w:t>
            </w:r>
          </w:p>
          <w:p w14:paraId="0FDD8734" w14:textId="77777777" w:rsidR="00E8051D" w:rsidRDefault="00AF1145" w:rsidP="00AF1145">
            <w:pPr>
              <w:pStyle w:val="Header"/>
              <w:rPr>
                <w:rFonts w:eastAsia="Calibri" w:cs="Arial"/>
                <w:color w:val="000000" w:themeColor="text1"/>
                <w:sz w:val="22"/>
                <w:szCs w:val="22"/>
              </w:rPr>
            </w:pPr>
            <w:r w:rsidRPr="001B3608">
              <w:rPr>
                <w:rFonts w:cs="Arial"/>
                <w:sz w:val="22"/>
                <w:szCs w:val="22"/>
                <w:lang w:val="en-GB" w:bidi="dv-MV"/>
              </w:rPr>
              <w:t xml:space="preserve">Graham Breckon - </w:t>
            </w:r>
            <w:r w:rsidRPr="001B3608">
              <w:rPr>
                <w:rFonts w:eastAsia="Calibri" w:cs="Arial"/>
                <w:color w:val="000000" w:themeColor="text1"/>
                <w:sz w:val="22"/>
                <w:szCs w:val="22"/>
              </w:rPr>
              <w:t xml:space="preserve">Countess of </w:t>
            </w:r>
            <w:proofErr w:type="gramStart"/>
            <w:r w:rsidRPr="001B3608">
              <w:rPr>
                <w:rFonts w:eastAsia="Calibri" w:cs="Arial"/>
                <w:color w:val="000000" w:themeColor="text1"/>
                <w:sz w:val="22"/>
                <w:szCs w:val="22"/>
              </w:rPr>
              <w:t>Chester</w:t>
            </w:r>
            <w:r>
              <w:rPr>
                <w:rFonts w:eastAsia="Calibri" w:cs="Arial"/>
                <w:color w:val="000000" w:themeColor="text1"/>
                <w:sz w:val="22"/>
                <w:szCs w:val="22"/>
              </w:rPr>
              <w:t>;</w:t>
            </w:r>
            <w:proofErr w:type="gramEnd"/>
            <w:r>
              <w:rPr>
                <w:rFonts w:eastAsia="Calibri" w:cs="Arial"/>
                <w:color w:val="000000" w:themeColor="text1"/>
                <w:sz w:val="22"/>
                <w:szCs w:val="22"/>
              </w:rPr>
              <w:t xml:space="preserve"> </w:t>
            </w:r>
          </w:p>
          <w:p w14:paraId="3A0B0818" w14:textId="77777777" w:rsidR="00E8051D" w:rsidRDefault="00AF1145" w:rsidP="00AF1145">
            <w:pPr>
              <w:pStyle w:val="Header"/>
              <w:rPr>
                <w:rFonts w:cs="Arial"/>
                <w:sz w:val="22"/>
                <w:szCs w:val="22"/>
                <w:lang w:val="en-GB" w:bidi="dv-MV"/>
              </w:rPr>
            </w:pPr>
            <w:r w:rsidRPr="001B3608">
              <w:rPr>
                <w:rFonts w:cs="Arial"/>
                <w:sz w:val="22"/>
                <w:szCs w:val="22"/>
                <w:lang w:val="en-GB" w:bidi="dv-MV"/>
              </w:rPr>
              <w:t xml:space="preserve">Suzanne Ford – St Helens &amp; </w:t>
            </w:r>
            <w:proofErr w:type="gramStart"/>
            <w:r w:rsidRPr="001B3608">
              <w:rPr>
                <w:rFonts w:cs="Arial"/>
                <w:sz w:val="22"/>
                <w:szCs w:val="22"/>
                <w:lang w:val="en-GB" w:bidi="dv-MV"/>
              </w:rPr>
              <w:t>Knowsley</w:t>
            </w:r>
            <w:r w:rsidR="007F041A">
              <w:rPr>
                <w:rFonts w:cs="Arial"/>
                <w:sz w:val="22"/>
                <w:szCs w:val="22"/>
                <w:lang w:val="en-GB" w:bidi="dv-MV"/>
              </w:rPr>
              <w:t>;</w:t>
            </w:r>
            <w:proofErr w:type="gramEnd"/>
            <w:r w:rsidR="007F041A">
              <w:rPr>
                <w:rFonts w:cs="Arial"/>
                <w:sz w:val="22"/>
                <w:szCs w:val="22"/>
                <w:lang w:val="en-GB" w:bidi="dv-MV"/>
              </w:rPr>
              <w:t xml:space="preserve"> </w:t>
            </w:r>
          </w:p>
          <w:p w14:paraId="0D9C5406" w14:textId="77777777" w:rsidR="00E8051D" w:rsidRDefault="007F041A" w:rsidP="00AF1145">
            <w:pPr>
              <w:pStyle w:val="Header"/>
              <w:rPr>
                <w:rFonts w:cs="Arial"/>
                <w:sz w:val="22"/>
                <w:szCs w:val="22"/>
                <w:lang w:val="en-GB" w:bidi="dv-MV"/>
              </w:rPr>
            </w:pPr>
            <w:r>
              <w:rPr>
                <w:rFonts w:cs="Arial"/>
                <w:sz w:val="22"/>
                <w:szCs w:val="22"/>
                <w:lang w:val="en-GB" w:bidi="dv-MV"/>
              </w:rPr>
              <w:t xml:space="preserve">Natalie Hall – </w:t>
            </w:r>
            <w:proofErr w:type="spellStart"/>
            <w:proofErr w:type="gramStart"/>
            <w:r>
              <w:rPr>
                <w:rFonts w:cs="Arial"/>
                <w:sz w:val="22"/>
                <w:szCs w:val="22"/>
                <w:lang w:val="en-GB" w:bidi="dv-MV"/>
              </w:rPr>
              <w:t>Alderhey</w:t>
            </w:r>
            <w:proofErr w:type="spellEnd"/>
            <w:r>
              <w:rPr>
                <w:rFonts w:cs="Arial"/>
                <w:sz w:val="22"/>
                <w:szCs w:val="22"/>
                <w:lang w:val="en-GB" w:bidi="dv-MV"/>
              </w:rPr>
              <w:t>;</w:t>
            </w:r>
            <w:proofErr w:type="gramEnd"/>
            <w:r w:rsidR="00AF1145">
              <w:rPr>
                <w:rFonts w:cs="Arial"/>
                <w:sz w:val="22"/>
                <w:szCs w:val="22"/>
                <w:lang w:val="en-GB" w:bidi="dv-MV"/>
              </w:rPr>
              <w:t xml:space="preserve"> </w:t>
            </w:r>
          </w:p>
          <w:p w14:paraId="3CCA6275" w14:textId="77777777" w:rsidR="00E8051D" w:rsidRDefault="007F041A" w:rsidP="00AF1145">
            <w:pPr>
              <w:pStyle w:val="Header"/>
              <w:rPr>
                <w:rFonts w:cs="Arial"/>
                <w:sz w:val="22"/>
                <w:szCs w:val="22"/>
                <w:lang w:val="en-GB" w:bidi="dv-MV"/>
              </w:rPr>
            </w:pPr>
            <w:r>
              <w:rPr>
                <w:rFonts w:cs="Arial"/>
                <w:sz w:val="22"/>
                <w:szCs w:val="22"/>
                <w:lang w:val="en-GB" w:bidi="dv-MV"/>
              </w:rPr>
              <w:t xml:space="preserve">Razia Nazir – Bridgewater </w:t>
            </w:r>
            <w:proofErr w:type="gramStart"/>
            <w:r>
              <w:rPr>
                <w:rFonts w:cs="Arial"/>
                <w:sz w:val="22"/>
                <w:szCs w:val="22"/>
                <w:lang w:val="en-GB" w:bidi="dv-MV"/>
              </w:rPr>
              <w:t>Community;</w:t>
            </w:r>
            <w:proofErr w:type="gramEnd"/>
            <w:r>
              <w:rPr>
                <w:rFonts w:cs="Arial"/>
                <w:sz w:val="22"/>
                <w:szCs w:val="22"/>
                <w:lang w:val="en-GB" w:bidi="dv-MV"/>
              </w:rPr>
              <w:t xml:space="preserve"> </w:t>
            </w:r>
          </w:p>
          <w:p w14:paraId="3B3B4A47" w14:textId="77777777" w:rsidR="00E8051D" w:rsidRDefault="00D51C55" w:rsidP="00AF1145">
            <w:pPr>
              <w:pStyle w:val="Header"/>
              <w:rPr>
                <w:rFonts w:cs="Arial"/>
                <w:sz w:val="22"/>
                <w:szCs w:val="22"/>
                <w:lang w:val="en-GB" w:bidi="dv-MV"/>
              </w:rPr>
            </w:pPr>
            <w:r>
              <w:rPr>
                <w:rFonts w:cs="Arial"/>
                <w:sz w:val="22"/>
                <w:szCs w:val="22"/>
                <w:lang w:val="en-GB" w:bidi="dv-MV"/>
              </w:rPr>
              <w:t xml:space="preserve">Margaret </w:t>
            </w:r>
            <w:proofErr w:type="spellStart"/>
            <w:r>
              <w:rPr>
                <w:rFonts w:cs="Arial"/>
                <w:sz w:val="22"/>
                <w:szCs w:val="22"/>
                <w:lang w:val="en-GB" w:bidi="dv-MV"/>
              </w:rPr>
              <w:t>O’Mahony</w:t>
            </w:r>
            <w:proofErr w:type="spellEnd"/>
            <w:r>
              <w:rPr>
                <w:rFonts w:cs="Arial"/>
                <w:sz w:val="22"/>
                <w:szCs w:val="22"/>
                <w:lang w:val="en-GB" w:bidi="dv-MV"/>
              </w:rPr>
              <w:t xml:space="preserve"> – Mersey &amp; West </w:t>
            </w:r>
            <w:proofErr w:type="gramStart"/>
            <w:r>
              <w:rPr>
                <w:rFonts w:cs="Arial"/>
                <w:sz w:val="22"/>
                <w:szCs w:val="22"/>
                <w:lang w:val="en-GB" w:bidi="dv-MV"/>
              </w:rPr>
              <w:t>Lancs;</w:t>
            </w:r>
            <w:proofErr w:type="gramEnd"/>
            <w:r>
              <w:rPr>
                <w:rFonts w:cs="Arial"/>
                <w:sz w:val="22"/>
                <w:szCs w:val="22"/>
                <w:lang w:val="en-GB" w:bidi="dv-MV"/>
              </w:rPr>
              <w:t xml:space="preserve"> </w:t>
            </w:r>
          </w:p>
          <w:p w14:paraId="6D8A0E97" w14:textId="77777777" w:rsidR="00E8051D" w:rsidRDefault="007F041A" w:rsidP="00AF1145">
            <w:pPr>
              <w:pStyle w:val="Header"/>
              <w:rPr>
                <w:rFonts w:eastAsia="Calibri" w:cs="Arial"/>
                <w:color w:val="000000" w:themeColor="text1"/>
                <w:sz w:val="22"/>
                <w:szCs w:val="22"/>
              </w:rPr>
            </w:pPr>
            <w:r w:rsidRPr="001B3608">
              <w:rPr>
                <w:rFonts w:cs="Arial"/>
                <w:sz w:val="22"/>
                <w:szCs w:val="22"/>
                <w:lang w:val="en-GB" w:bidi="dv-MV"/>
              </w:rPr>
              <w:t xml:space="preserve">Tracy Owen - </w:t>
            </w:r>
            <w:r w:rsidRPr="001B3608">
              <w:rPr>
                <w:rFonts w:eastAsia="Calibri" w:cs="Arial"/>
                <w:color w:val="000000" w:themeColor="text1"/>
                <w:sz w:val="22"/>
                <w:szCs w:val="22"/>
              </w:rPr>
              <w:t xml:space="preserve">Mersey </w:t>
            </w:r>
            <w:proofErr w:type="gramStart"/>
            <w:r w:rsidRPr="001B3608">
              <w:rPr>
                <w:rFonts w:eastAsia="Calibri" w:cs="Arial"/>
                <w:color w:val="000000" w:themeColor="text1"/>
                <w:sz w:val="22"/>
                <w:szCs w:val="22"/>
              </w:rPr>
              <w:t>Care</w:t>
            </w:r>
            <w:r>
              <w:rPr>
                <w:rFonts w:eastAsia="Calibri" w:cs="Arial"/>
                <w:color w:val="000000" w:themeColor="text1"/>
                <w:sz w:val="22"/>
                <w:szCs w:val="22"/>
              </w:rPr>
              <w:t>;</w:t>
            </w:r>
            <w:proofErr w:type="gramEnd"/>
            <w:r>
              <w:rPr>
                <w:rFonts w:eastAsia="Calibri" w:cs="Arial"/>
                <w:color w:val="000000" w:themeColor="text1"/>
                <w:sz w:val="22"/>
                <w:szCs w:val="22"/>
              </w:rPr>
              <w:t xml:space="preserve"> </w:t>
            </w:r>
          </w:p>
          <w:p w14:paraId="1C51BDDC" w14:textId="77777777" w:rsidR="00E8051D" w:rsidRDefault="00D51C55" w:rsidP="00AF1145">
            <w:pPr>
              <w:pStyle w:val="Header"/>
              <w:rPr>
                <w:rFonts w:cs="Arial"/>
                <w:sz w:val="22"/>
                <w:szCs w:val="22"/>
                <w:lang w:val="en-GB" w:bidi="dv-MV"/>
              </w:rPr>
            </w:pPr>
            <w:r>
              <w:rPr>
                <w:rFonts w:cs="Arial"/>
                <w:sz w:val="22"/>
                <w:szCs w:val="22"/>
                <w:lang w:val="en-GB" w:bidi="dv-MV"/>
              </w:rPr>
              <w:t xml:space="preserve">Yvonne Stubbington – Mid </w:t>
            </w:r>
            <w:proofErr w:type="gramStart"/>
            <w:r>
              <w:rPr>
                <w:rFonts w:cs="Arial"/>
                <w:sz w:val="22"/>
                <w:szCs w:val="22"/>
                <w:lang w:val="en-GB" w:bidi="dv-MV"/>
              </w:rPr>
              <w:t>Mersey;</w:t>
            </w:r>
            <w:proofErr w:type="gramEnd"/>
            <w:r>
              <w:rPr>
                <w:rFonts w:cs="Arial"/>
                <w:sz w:val="22"/>
                <w:szCs w:val="22"/>
                <w:lang w:val="en-GB" w:bidi="dv-MV"/>
              </w:rPr>
              <w:t xml:space="preserve"> </w:t>
            </w:r>
          </w:p>
          <w:p w14:paraId="5C35A2EC" w14:textId="77777777" w:rsidR="00E8051D" w:rsidRDefault="00AF1145" w:rsidP="00AF1145">
            <w:pPr>
              <w:pStyle w:val="Header"/>
              <w:rPr>
                <w:rFonts w:cs="Arial"/>
                <w:sz w:val="22"/>
                <w:szCs w:val="22"/>
                <w:lang w:val="en-GB" w:bidi="dv-MV"/>
              </w:rPr>
            </w:pPr>
            <w:r>
              <w:rPr>
                <w:rFonts w:cs="Arial"/>
                <w:sz w:val="22"/>
                <w:szCs w:val="22"/>
                <w:lang w:val="en-GB" w:bidi="dv-MV"/>
              </w:rPr>
              <w:t xml:space="preserve">Alison Thornley – East Cheshire NHS </w:t>
            </w:r>
            <w:proofErr w:type="gramStart"/>
            <w:r>
              <w:rPr>
                <w:rFonts w:cs="Arial"/>
                <w:sz w:val="22"/>
                <w:szCs w:val="22"/>
                <w:lang w:val="en-GB" w:bidi="dv-MV"/>
              </w:rPr>
              <w:t>Trust;</w:t>
            </w:r>
            <w:proofErr w:type="gramEnd"/>
            <w:r w:rsidR="007F041A">
              <w:rPr>
                <w:rFonts w:cs="Arial"/>
                <w:sz w:val="22"/>
                <w:szCs w:val="22"/>
                <w:lang w:val="en-GB" w:bidi="dv-MV"/>
              </w:rPr>
              <w:t xml:space="preserve"> </w:t>
            </w:r>
          </w:p>
          <w:p w14:paraId="7FE8ED2F" w14:textId="77777777" w:rsidR="00E8051D" w:rsidRDefault="007F041A" w:rsidP="00AF1145">
            <w:pPr>
              <w:pStyle w:val="Header"/>
              <w:rPr>
                <w:rFonts w:eastAsia="Calibri" w:cs="Arial"/>
                <w:color w:val="000000" w:themeColor="text1"/>
                <w:sz w:val="22"/>
                <w:szCs w:val="22"/>
              </w:rPr>
            </w:pPr>
            <w:r>
              <w:rPr>
                <w:rFonts w:eastAsia="Calibri" w:cs="Arial"/>
                <w:color w:val="000000" w:themeColor="text1"/>
                <w:sz w:val="22"/>
                <w:szCs w:val="22"/>
              </w:rPr>
              <w:t xml:space="preserve">Gemma Wright – Liverpool John </w:t>
            </w:r>
            <w:proofErr w:type="gramStart"/>
            <w:r>
              <w:rPr>
                <w:rFonts w:eastAsia="Calibri" w:cs="Arial"/>
                <w:color w:val="000000" w:themeColor="text1"/>
                <w:sz w:val="22"/>
                <w:szCs w:val="22"/>
              </w:rPr>
              <w:t>Moore’s;</w:t>
            </w:r>
            <w:proofErr w:type="gramEnd"/>
            <w:r>
              <w:rPr>
                <w:rFonts w:eastAsia="Calibri" w:cs="Arial"/>
                <w:color w:val="000000" w:themeColor="text1"/>
                <w:sz w:val="22"/>
                <w:szCs w:val="22"/>
              </w:rPr>
              <w:t xml:space="preserve"> </w:t>
            </w:r>
          </w:p>
          <w:p w14:paraId="7E8B8621" w14:textId="10B80D75" w:rsidR="00AF1145" w:rsidRPr="001B3608" w:rsidRDefault="007F041A" w:rsidP="00AF1145">
            <w:pPr>
              <w:pStyle w:val="Header"/>
              <w:rPr>
                <w:rFonts w:cs="Arial"/>
                <w:sz w:val="22"/>
                <w:szCs w:val="22"/>
                <w:lang w:val="en-GB" w:bidi="dv-MV"/>
              </w:rPr>
            </w:pPr>
            <w:r w:rsidRPr="001B3608">
              <w:rPr>
                <w:rFonts w:cs="Arial"/>
                <w:sz w:val="22"/>
                <w:szCs w:val="22"/>
                <w:lang w:val="en-GB" w:bidi="dv-MV"/>
              </w:rPr>
              <w:t>Gil Young – NHS England</w:t>
            </w:r>
          </w:p>
          <w:p w14:paraId="1BB8138C" w14:textId="6551648E" w:rsidR="0018130B" w:rsidRDefault="0018130B">
            <w:pPr>
              <w:pStyle w:val="Header"/>
              <w:ind w:left="34"/>
              <w:rPr>
                <w:sz w:val="22"/>
                <w:szCs w:val="22"/>
                <w:lang w:val="en-GB" w:bidi="dv-MV"/>
              </w:rPr>
            </w:pPr>
          </w:p>
        </w:tc>
      </w:tr>
    </w:tbl>
    <w:p w14:paraId="4F303976" w14:textId="77777777" w:rsidR="0018130B" w:rsidRDefault="0018130B">
      <w:pPr>
        <w:rPr>
          <w:rFonts w:cs="Arial"/>
          <w:sz w:val="22"/>
          <w:szCs w:val="22"/>
          <w:lang w:val="en-GB" w:bidi="dv-MV"/>
        </w:rPr>
        <w:sectPr w:rsidR="0018130B">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512"/>
        <w:gridCol w:w="1560"/>
      </w:tblGrid>
      <w:tr w:rsidR="00E749D8" w14:paraId="5591186E" w14:textId="77777777">
        <w:trPr>
          <w:trHeight w:val="463"/>
        </w:trPr>
        <w:tc>
          <w:tcPr>
            <w:tcW w:w="1101" w:type="dxa"/>
            <w:tcBorders>
              <w:bottom w:val="single" w:sz="4" w:space="0" w:color="auto"/>
              <w:right w:val="single" w:sz="4" w:space="0" w:color="auto"/>
            </w:tcBorders>
            <w:shd w:val="clear" w:color="auto" w:fill="E6E6E6"/>
            <w:vAlign w:val="center"/>
          </w:tcPr>
          <w:p w14:paraId="29DBBCDF" w14:textId="77777777" w:rsidR="0018130B" w:rsidRDefault="0018130B">
            <w:pPr>
              <w:pStyle w:val="Header"/>
              <w:ind w:left="34"/>
              <w:jc w:val="center"/>
              <w:rPr>
                <w:b/>
                <w:sz w:val="22"/>
                <w:szCs w:val="22"/>
                <w:lang w:val="en-GB" w:bidi="dv-MV"/>
              </w:rPr>
            </w:pPr>
            <w:r>
              <w:rPr>
                <w:b/>
                <w:sz w:val="22"/>
                <w:szCs w:val="22"/>
                <w:lang w:val="en-GB" w:bidi="dv-MV"/>
              </w:rPr>
              <w:t>NO</w:t>
            </w:r>
          </w:p>
        </w:tc>
        <w:tc>
          <w:tcPr>
            <w:tcW w:w="7512" w:type="dxa"/>
            <w:tcBorders>
              <w:left w:val="single" w:sz="4" w:space="0" w:color="auto"/>
              <w:bottom w:val="single" w:sz="4" w:space="0" w:color="auto"/>
            </w:tcBorders>
            <w:shd w:val="clear" w:color="auto" w:fill="E6E6E6"/>
            <w:vAlign w:val="center"/>
          </w:tcPr>
          <w:p w14:paraId="6DE97D71" w14:textId="77777777" w:rsidR="0018130B" w:rsidRDefault="0018130B">
            <w:pPr>
              <w:pStyle w:val="Header"/>
              <w:ind w:left="34"/>
              <w:jc w:val="center"/>
              <w:rPr>
                <w:b/>
                <w:sz w:val="22"/>
                <w:szCs w:val="22"/>
                <w:lang w:val="en-GB" w:bidi="dv-MV"/>
              </w:rPr>
            </w:pPr>
            <w:r>
              <w:rPr>
                <w:b/>
                <w:sz w:val="22"/>
                <w:szCs w:val="22"/>
                <w:lang w:val="en-GB" w:bidi="dv-MV"/>
              </w:rPr>
              <w:t>MINUTES</w:t>
            </w:r>
          </w:p>
        </w:tc>
        <w:tc>
          <w:tcPr>
            <w:tcW w:w="1560" w:type="dxa"/>
            <w:tcBorders>
              <w:bottom w:val="single" w:sz="4" w:space="0" w:color="auto"/>
            </w:tcBorders>
            <w:shd w:val="clear" w:color="auto" w:fill="E6E6E6"/>
            <w:vAlign w:val="center"/>
          </w:tcPr>
          <w:p w14:paraId="317E4E5D" w14:textId="77777777" w:rsidR="0018130B" w:rsidRDefault="0018130B">
            <w:pPr>
              <w:pStyle w:val="Header"/>
              <w:ind w:left="34"/>
              <w:jc w:val="center"/>
              <w:rPr>
                <w:b/>
                <w:sz w:val="22"/>
                <w:szCs w:val="22"/>
                <w:lang w:val="en-GB" w:bidi="dv-MV"/>
              </w:rPr>
            </w:pPr>
            <w:r>
              <w:rPr>
                <w:b/>
                <w:sz w:val="22"/>
                <w:szCs w:val="22"/>
                <w:lang w:val="en-GB" w:bidi="dv-MV"/>
              </w:rPr>
              <w:t>ACTION</w:t>
            </w:r>
          </w:p>
        </w:tc>
      </w:tr>
      <w:tr w:rsidR="00E749D8" w14:paraId="2056A51D" w14:textId="77777777">
        <w:trPr>
          <w:trHeight w:val="430"/>
        </w:trPr>
        <w:tc>
          <w:tcPr>
            <w:tcW w:w="1101" w:type="dxa"/>
            <w:tcBorders>
              <w:bottom w:val="single" w:sz="4" w:space="0" w:color="auto"/>
              <w:right w:val="single" w:sz="4" w:space="0" w:color="auto"/>
            </w:tcBorders>
          </w:tcPr>
          <w:p w14:paraId="3A631B36" w14:textId="3D1F59C8" w:rsidR="0018130B" w:rsidRDefault="00F850CC">
            <w:pPr>
              <w:pStyle w:val="Header"/>
              <w:jc w:val="center"/>
              <w:rPr>
                <w:sz w:val="22"/>
                <w:szCs w:val="22"/>
                <w:lang w:val="en-GB" w:bidi="dv-MV"/>
              </w:rPr>
            </w:pPr>
            <w:r>
              <w:rPr>
                <w:sz w:val="22"/>
                <w:szCs w:val="22"/>
                <w:lang w:val="en-GB" w:bidi="dv-MV"/>
              </w:rPr>
              <w:t>1</w:t>
            </w:r>
          </w:p>
        </w:tc>
        <w:tc>
          <w:tcPr>
            <w:tcW w:w="7512" w:type="dxa"/>
            <w:tcBorders>
              <w:left w:val="single" w:sz="4" w:space="0" w:color="auto"/>
              <w:bottom w:val="single" w:sz="4" w:space="0" w:color="auto"/>
            </w:tcBorders>
          </w:tcPr>
          <w:p w14:paraId="0717CC00" w14:textId="77777777" w:rsidR="0018130B" w:rsidRDefault="0018130B">
            <w:pPr>
              <w:pStyle w:val="Header"/>
              <w:ind w:left="34"/>
              <w:rPr>
                <w:b/>
                <w:sz w:val="22"/>
                <w:szCs w:val="22"/>
                <w:lang w:val="en-GB" w:bidi="dv-MV"/>
              </w:rPr>
            </w:pPr>
            <w:r>
              <w:rPr>
                <w:b/>
                <w:sz w:val="22"/>
                <w:szCs w:val="22"/>
                <w:lang w:val="en-GB" w:bidi="dv-MV"/>
              </w:rPr>
              <w:t>MINUTES OF THE PREVIOUS MEETING</w:t>
            </w:r>
          </w:p>
          <w:p w14:paraId="7E5E17A9" w14:textId="77777777" w:rsidR="00F850CC" w:rsidRDefault="00F850CC">
            <w:pPr>
              <w:pStyle w:val="Header"/>
              <w:ind w:left="34"/>
              <w:rPr>
                <w:sz w:val="22"/>
                <w:szCs w:val="22"/>
                <w:lang w:val="en-GB" w:bidi="dv-MV"/>
              </w:rPr>
            </w:pPr>
          </w:p>
          <w:p w14:paraId="1E5FFA9B" w14:textId="067C6518" w:rsidR="0018130B" w:rsidRDefault="002E4867">
            <w:pPr>
              <w:pStyle w:val="Header"/>
              <w:ind w:left="34"/>
              <w:rPr>
                <w:sz w:val="22"/>
                <w:szCs w:val="22"/>
                <w:lang w:val="en-GB" w:bidi="dv-MV"/>
              </w:rPr>
            </w:pPr>
            <w:r>
              <w:rPr>
                <w:sz w:val="22"/>
                <w:szCs w:val="22"/>
                <w:lang w:val="en-GB" w:bidi="dv-MV"/>
              </w:rPr>
              <w:t>To be circulated</w:t>
            </w:r>
          </w:p>
          <w:p w14:paraId="36F9C643" w14:textId="77777777" w:rsidR="00F850CC" w:rsidRDefault="00F850CC">
            <w:pPr>
              <w:pStyle w:val="Header"/>
              <w:ind w:left="34"/>
              <w:rPr>
                <w:b/>
                <w:sz w:val="22"/>
                <w:szCs w:val="22"/>
                <w:lang w:val="en-GB" w:bidi="dv-MV"/>
              </w:rPr>
            </w:pPr>
          </w:p>
        </w:tc>
        <w:tc>
          <w:tcPr>
            <w:tcW w:w="1560" w:type="dxa"/>
            <w:tcBorders>
              <w:bottom w:val="single" w:sz="4" w:space="0" w:color="auto"/>
            </w:tcBorders>
          </w:tcPr>
          <w:p w14:paraId="2EB42C67" w14:textId="77777777" w:rsidR="0018130B" w:rsidRDefault="0018130B">
            <w:pPr>
              <w:pStyle w:val="Header"/>
              <w:rPr>
                <w:sz w:val="22"/>
                <w:szCs w:val="22"/>
                <w:lang w:val="en-GB" w:bidi="dv-MV"/>
              </w:rPr>
            </w:pPr>
          </w:p>
          <w:p w14:paraId="2737BCE7" w14:textId="503AB107" w:rsidR="00D51C55" w:rsidRDefault="00D51C55">
            <w:pPr>
              <w:pStyle w:val="Header"/>
              <w:rPr>
                <w:sz w:val="22"/>
                <w:szCs w:val="22"/>
                <w:lang w:val="en-GB" w:bidi="dv-MV"/>
              </w:rPr>
            </w:pPr>
            <w:r>
              <w:rPr>
                <w:sz w:val="22"/>
                <w:szCs w:val="22"/>
                <w:lang w:val="en-GB" w:bidi="dv-MV"/>
              </w:rPr>
              <w:t>SS / TO</w:t>
            </w:r>
          </w:p>
        </w:tc>
      </w:tr>
      <w:tr w:rsidR="00E749D8" w14:paraId="29EFA2D2" w14:textId="77777777">
        <w:trPr>
          <w:trHeight w:val="430"/>
        </w:trPr>
        <w:tc>
          <w:tcPr>
            <w:tcW w:w="1101" w:type="dxa"/>
            <w:tcBorders>
              <w:bottom w:val="single" w:sz="4" w:space="0" w:color="auto"/>
              <w:right w:val="single" w:sz="4" w:space="0" w:color="auto"/>
            </w:tcBorders>
          </w:tcPr>
          <w:p w14:paraId="3709100B" w14:textId="76C42E29" w:rsidR="0018130B" w:rsidRDefault="00F850CC">
            <w:pPr>
              <w:pStyle w:val="Header"/>
              <w:jc w:val="center"/>
              <w:rPr>
                <w:sz w:val="22"/>
                <w:szCs w:val="22"/>
                <w:lang w:val="en-GB" w:bidi="dv-MV"/>
              </w:rPr>
            </w:pPr>
            <w:r>
              <w:rPr>
                <w:sz w:val="22"/>
                <w:szCs w:val="22"/>
                <w:lang w:val="en-GB" w:bidi="dv-MV"/>
              </w:rPr>
              <w:t>2</w:t>
            </w:r>
          </w:p>
        </w:tc>
        <w:tc>
          <w:tcPr>
            <w:tcW w:w="7512" w:type="dxa"/>
            <w:tcBorders>
              <w:left w:val="single" w:sz="4" w:space="0" w:color="auto"/>
              <w:bottom w:val="single" w:sz="4" w:space="0" w:color="auto"/>
            </w:tcBorders>
          </w:tcPr>
          <w:p w14:paraId="71B94CE9" w14:textId="77777777" w:rsidR="0018130B" w:rsidRDefault="0018130B">
            <w:pPr>
              <w:pStyle w:val="Header"/>
              <w:ind w:left="34"/>
              <w:rPr>
                <w:b/>
                <w:sz w:val="22"/>
                <w:szCs w:val="22"/>
                <w:lang w:val="en-GB" w:bidi="dv-MV"/>
              </w:rPr>
            </w:pPr>
            <w:r>
              <w:rPr>
                <w:b/>
                <w:sz w:val="22"/>
                <w:szCs w:val="22"/>
                <w:lang w:val="en-GB" w:bidi="dv-MV"/>
              </w:rPr>
              <w:t>MATTERS ARISING AND ACTION LOG</w:t>
            </w:r>
          </w:p>
          <w:p w14:paraId="379472D8" w14:textId="77777777" w:rsidR="00F850CC" w:rsidRDefault="00F850CC">
            <w:pPr>
              <w:pStyle w:val="Header"/>
              <w:ind w:left="34"/>
              <w:rPr>
                <w:b/>
                <w:sz w:val="22"/>
                <w:szCs w:val="22"/>
                <w:lang w:val="en-GB" w:bidi="dv-MV"/>
              </w:rPr>
            </w:pPr>
          </w:p>
          <w:p w14:paraId="78573BD8" w14:textId="6817D38E" w:rsidR="00F850CC" w:rsidRPr="00F850CC" w:rsidRDefault="00D51C55" w:rsidP="00F850CC">
            <w:pPr>
              <w:pStyle w:val="Header"/>
              <w:ind w:left="34"/>
              <w:rPr>
                <w:b/>
                <w:sz w:val="14"/>
                <w:szCs w:val="14"/>
                <w:lang w:val="en-GB" w:bidi="dv-MV"/>
              </w:rPr>
            </w:pPr>
            <w:r>
              <w:rPr>
                <w:color w:val="000000"/>
                <w:sz w:val="22"/>
                <w:szCs w:val="22"/>
              </w:rPr>
              <w:t>N/B</w:t>
            </w:r>
          </w:p>
          <w:p w14:paraId="6CC87B75" w14:textId="77777777" w:rsidR="0018130B" w:rsidRDefault="0018130B">
            <w:pPr>
              <w:pStyle w:val="Header"/>
              <w:ind w:left="34"/>
              <w:rPr>
                <w:sz w:val="22"/>
                <w:szCs w:val="22"/>
                <w:lang w:val="en-GB" w:bidi="dv-MV"/>
              </w:rPr>
            </w:pPr>
          </w:p>
        </w:tc>
        <w:tc>
          <w:tcPr>
            <w:tcW w:w="1560" w:type="dxa"/>
            <w:tcBorders>
              <w:bottom w:val="single" w:sz="4" w:space="0" w:color="auto"/>
            </w:tcBorders>
          </w:tcPr>
          <w:p w14:paraId="3185AE45" w14:textId="77777777" w:rsidR="0018130B" w:rsidRDefault="0018130B">
            <w:pPr>
              <w:pStyle w:val="Header"/>
              <w:rPr>
                <w:sz w:val="22"/>
                <w:szCs w:val="22"/>
                <w:lang w:val="en-GB" w:bidi="dv-MV"/>
              </w:rPr>
            </w:pPr>
          </w:p>
          <w:p w14:paraId="6235183C" w14:textId="751BCCEB" w:rsidR="00A36398" w:rsidRDefault="00A36398">
            <w:pPr>
              <w:pStyle w:val="Header"/>
              <w:rPr>
                <w:sz w:val="22"/>
                <w:szCs w:val="22"/>
                <w:lang w:val="en-GB" w:bidi="dv-MV"/>
              </w:rPr>
            </w:pPr>
          </w:p>
        </w:tc>
      </w:tr>
      <w:tr w:rsidR="00E749D8" w14:paraId="550341F6" w14:textId="77777777">
        <w:trPr>
          <w:trHeight w:val="430"/>
        </w:trPr>
        <w:tc>
          <w:tcPr>
            <w:tcW w:w="1101" w:type="dxa"/>
            <w:tcBorders>
              <w:bottom w:val="single" w:sz="4" w:space="0" w:color="auto"/>
              <w:right w:val="single" w:sz="4" w:space="0" w:color="auto"/>
            </w:tcBorders>
          </w:tcPr>
          <w:p w14:paraId="694610C7" w14:textId="5F2BD94C" w:rsidR="0018130B" w:rsidRDefault="00F850CC">
            <w:pPr>
              <w:pStyle w:val="Header"/>
              <w:jc w:val="center"/>
              <w:rPr>
                <w:sz w:val="22"/>
                <w:szCs w:val="22"/>
                <w:lang w:val="en-GB" w:bidi="dv-MV"/>
              </w:rPr>
            </w:pPr>
            <w:r>
              <w:rPr>
                <w:sz w:val="22"/>
                <w:szCs w:val="22"/>
                <w:lang w:val="en-GB" w:bidi="dv-MV"/>
              </w:rPr>
              <w:t>3</w:t>
            </w:r>
          </w:p>
        </w:tc>
        <w:tc>
          <w:tcPr>
            <w:tcW w:w="7512" w:type="dxa"/>
            <w:tcBorders>
              <w:left w:val="single" w:sz="4" w:space="0" w:color="auto"/>
              <w:bottom w:val="single" w:sz="4" w:space="0" w:color="auto"/>
            </w:tcBorders>
          </w:tcPr>
          <w:p w14:paraId="23BB95B2" w14:textId="79C7239F" w:rsidR="0018130B" w:rsidRPr="00FB0986" w:rsidRDefault="00D82740">
            <w:pPr>
              <w:pStyle w:val="Header"/>
              <w:ind w:left="34"/>
              <w:rPr>
                <w:b/>
                <w:bCs/>
                <w:sz w:val="22"/>
                <w:szCs w:val="22"/>
                <w:lang w:val="en-GB" w:bidi="dv-MV"/>
              </w:rPr>
            </w:pPr>
            <w:r>
              <w:rPr>
                <w:b/>
                <w:bCs/>
                <w:sz w:val="22"/>
                <w:szCs w:val="22"/>
                <w:lang w:val="en-GB" w:bidi="dv-MV"/>
              </w:rPr>
              <w:t>Use of AI in Libraries</w:t>
            </w:r>
          </w:p>
          <w:p w14:paraId="6E6A863B" w14:textId="77777777" w:rsidR="0018130B" w:rsidRPr="00FB0986" w:rsidRDefault="0018130B">
            <w:pPr>
              <w:pStyle w:val="Header"/>
              <w:ind w:left="34"/>
              <w:rPr>
                <w:sz w:val="22"/>
                <w:szCs w:val="22"/>
                <w:lang w:val="en-GB" w:bidi="dv-MV"/>
              </w:rPr>
            </w:pPr>
          </w:p>
          <w:p w14:paraId="4E78296D" w14:textId="1A10B7EA" w:rsidR="00900B30" w:rsidRDefault="00484552" w:rsidP="00F850CC">
            <w:pPr>
              <w:pStyle w:val="Header"/>
              <w:rPr>
                <w:bCs/>
                <w:sz w:val="22"/>
                <w:szCs w:val="22"/>
                <w:lang w:val="en-GB" w:bidi="dv-MV"/>
              </w:rPr>
            </w:pPr>
            <w:r>
              <w:rPr>
                <w:bCs/>
                <w:sz w:val="22"/>
                <w:szCs w:val="22"/>
                <w:lang w:val="en-GB" w:bidi="dv-MV"/>
              </w:rPr>
              <w:t xml:space="preserve">HC – Introduction to the tools </w:t>
            </w:r>
            <w:proofErr w:type="spellStart"/>
            <w:r>
              <w:rPr>
                <w:bCs/>
                <w:sz w:val="22"/>
                <w:szCs w:val="22"/>
                <w:lang w:val="en-GB" w:bidi="dv-MV"/>
              </w:rPr>
              <w:t>Humata</w:t>
            </w:r>
            <w:proofErr w:type="spellEnd"/>
            <w:r>
              <w:rPr>
                <w:bCs/>
                <w:sz w:val="22"/>
                <w:szCs w:val="22"/>
                <w:lang w:val="en-GB" w:bidi="dv-MV"/>
              </w:rPr>
              <w:t>, Illicit, but warn to use with caution and not as a replacement as Googles.  Spotted you can now put ChatGPT into Zotero.</w:t>
            </w:r>
          </w:p>
          <w:p w14:paraId="6BB4F3BB" w14:textId="77777777" w:rsidR="00484552" w:rsidRDefault="00484552" w:rsidP="00F850CC">
            <w:pPr>
              <w:pStyle w:val="Header"/>
              <w:rPr>
                <w:bCs/>
                <w:sz w:val="22"/>
                <w:szCs w:val="22"/>
                <w:lang w:val="en-GB" w:bidi="dv-MV"/>
              </w:rPr>
            </w:pPr>
          </w:p>
          <w:p w14:paraId="46DE2D23" w14:textId="77777777" w:rsidR="00196281" w:rsidRDefault="00484552" w:rsidP="00196281">
            <w:pPr>
              <w:pStyle w:val="Header"/>
              <w:rPr>
                <w:bCs/>
                <w:sz w:val="22"/>
                <w:szCs w:val="22"/>
                <w:lang w:val="en-GB" w:bidi="dv-MV"/>
              </w:rPr>
            </w:pPr>
            <w:r>
              <w:rPr>
                <w:bCs/>
                <w:sz w:val="22"/>
                <w:szCs w:val="22"/>
                <w:lang w:val="en-GB" w:bidi="dv-MV"/>
              </w:rPr>
              <w:t xml:space="preserve">SS – </w:t>
            </w:r>
            <w:r w:rsidR="00482038">
              <w:rPr>
                <w:bCs/>
                <w:sz w:val="22"/>
                <w:szCs w:val="22"/>
                <w:lang w:val="en-GB" w:bidi="dv-MV"/>
              </w:rPr>
              <w:t xml:space="preserve">Has delivered sessions on Ethics of AI and has used to create slides for presentation (Bard &amp; ChatGPT). It doesn’t do depth, but good for bullet points.  </w:t>
            </w:r>
            <w:r w:rsidR="00196281">
              <w:rPr>
                <w:bCs/>
                <w:sz w:val="22"/>
                <w:szCs w:val="22"/>
                <w:lang w:val="en-GB" w:bidi="dv-MV"/>
              </w:rPr>
              <w:t>Discussed some of the issues of AI and citations.</w:t>
            </w:r>
          </w:p>
          <w:p w14:paraId="2123D335" w14:textId="77777777" w:rsidR="00196281" w:rsidRDefault="00196281" w:rsidP="00F850CC">
            <w:pPr>
              <w:pStyle w:val="Header"/>
              <w:rPr>
                <w:bCs/>
                <w:sz w:val="22"/>
                <w:szCs w:val="22"/>
                <w:lang w:val="en-GB" w:bidi="dv-MV"/>
              </w:rPr>
            </w:pPr>
          </w:p>
          <w:p w14:paraId="66548082" w14:textId="25E0204F" w:rsidR="00482038" w:rsidRDefault="00484552" w:rsidP="00F850CC">
            <w:pPr>
              <w:pStyle w:val="Header"/>
              <w:rPr>
                <w:bCs/>
                <w:sz w:val="22"/>
                <w:szCs w:val="22"/>
                <w:lang w:val="en-GB" w:bidi="dv-MV"/>
              </w:rPr>
            </w:pPr>
            <w:r>
              <w:rPr>
                <w:bCs/>
                <w:sz w:val="22"/>
                <w:szCs w:val="22"/>
                <w:lang w:val="en-GB" w:bidi="dv-MV"/>
              </w:rPr>
              <w:t xml:space="preserve">Currently working with other health librarians around creating 3 training sessions on AI (general introduction, Ethics of AI and Prompt Engineering).  All things AI are promoted through the </w:t>
            </w:r>
            <w:hyperlink r:id="rId9" w:history="1">
              <w:r w:rsidRPr="00484552">
                <w:rPr>
                  <w:rStyle w:val="Hyperlink"/>
                  <w:bCs/>
                  <w:sz w:val="22"/>
                  <w:szCs w:val="22"/>
                  <w:lang w:val="en-GB" w:bidi="dv-MV"/>
                </w:rPr>
                <w:t>Current &amp; Emerging Tech Group</w:t>
              </w:r>
            </w:hyperlink>
            <w:r>
              <w:rPr>
                <w:bCs/>
                <w:sz w:val="22"/>
                <w:szCs w:val="22"/>
                <w:lang w:val="en-GB" w:bidi="dv-MV"/>
              </w:rPr>
              <w:t xml:space="preserve"> on NHS Futures (run by Richard Bridgen).  There is a </w:t>
            </w:r>
            <w:hyperlink r:id="rId10" w:history="1">
              <w:r w:rsidRPr="00482038">
                <w:rPr>
                  <w:rStyle w:val="Hyperlink"/>
                  <w:bCs/>
                  <w:sz w:val="22"/>
                  <w:szCs w:val="22"/>
                  <w:lang w:val="en-GB" w:bidi="dv-MV"/>
                </w:rPr>
                <w:t>list of reviewed AI products</w:t>
              </w:r>
            </w:hyperlink>
            <w:r>
              <w:rPr>
                <w:bCs/>
                <w:sz w:val="22"/>
                <w:szCs w:val="22"/>
                <w:lang w:val="en-GB" w:bidi="dv-MV"/>
              </w:rPr>
              <w:t xml:space="preserve">, their uses and pros and cons there. </w:t>
            </w:r>
            <w:r w:rsidR="00196281">
              <w:rPr>
                <w:bCs/>
                <w:sz w:val="22"/>
                <w:szCs w:val="22"/>
                <w:lang w:val="en-GB" w:bidi="dv-MV"/>
              </w:rPr>
              <w:t>There will be practice sessions to share experience and try different platform.</w:t>
            </w:r>
          </w:p>
          <w:p w14:paraId="2D044728" w14:textId="77777777" w:rsidR="00E8051D" w:rsidRDefault="00E8051D" w:rsidP="00F850CC">
            <w:pPr>
              <w:pStyle w:val="Header"/>
              <w:rPr>
                <w:bCs/>
                <w:sz w:val="22"/>
                <w:szCs w:val="22"/>
                <w:lang w:val="en-GB" w:bidi="dv-MV"/>
              </w:rPr>
            </w:pPr>
          </w:p>
          <w:p w14:paraId="7ECA0A18" w14:textId="77777777" w:rsidR="00482038" w:rsidRDefault="00482038" w:rsidP="00F850CC">
            <w:pPr>
              <w:pStyle w:val="Header"/>
              <w:rPr>
                <w:bCs/>
                <w:sz w:val="22"/>
                <w:szCs w:val="22"/>
                <w:lang w:val="en-GB" w:bidi="dv-MV"/>
              </w:rPr>
            </w:pPr>
            <w:r>
              <w:rPr>
                <w:bCs/>
                <w:sz w:val="22"/>
                <w:szCs w:val="22"/>
                <w:lang w:val="en-GB" w:bidi="dv-MV"/>
              </w:rPr>
              <w:lastRenderedPageBreak/>
              <w:t xml:space="preserve">Uses PowerAutomate to create a Continuous Improvement Repository.  Simple trigger and response mechanism i.e. complete form, email CI Team, Library and sponsor, gets approval, then add to repository.  </w:t>
            </w:r>
            <w:proofErr w:type="spellStart"/>
            <w:r>
              <w:rPr>
                <w:bCs/>
                <w:sz w:val="22"/>
                <w:szCs w:val="22"/>
                <w:lang w:val="en-GB" w:bidi="dv-MV"/>
              </w:rPr>
              <w:t>PowerBI</w:t>
            </w:r>
            <w:proofErr w:type="spellEnd"/>
            <w:r>
              <w:rPr>
                <w:bCs/>
                <w:sz w:val="22"/>
                <w:szCs w:val="22"/>
                <w:lang w:val="en-GB" w:bidi="dv-MV"/>
              </w:rPr>
              <w:t xml:space="preserve"> produces a dashboard of the repository use i.e. departments submitting, number of completed and in progress submissions.  You may need to contact IT or Informatics.</w:t>
            </w:r>
          </w:p>
          <w:p w14:paraId="13553B47" w14:textId="77777777" w:rsidR="00482038" w:rsidRDefault="00482038" w:rsidP="00F850CC">
            <w:pPr>
              <w:pStyle w:val="Header"/>
              <w:rPr>
                <w:bCs/>
                <w:sz w:val="22"/>
                <w:szCs w:val="22"/>
                <w:lang w:val="en-GB" w:bidi="dv-MV"/>
              </w:rPr>
            </w:pPr>
          </w:p>
          <w:p w14:paraId="01C28B1F" w14:textId="5EBD4071" w:rsidR="00482038" w:rsidRDefault="00482038" w:rsidP="00F850CC">
            <w:pPr>
              <w:pStyle w:val="Header"/>
              <w:rPr>
                <w:bCs/>
                <w:sz w:val="22"/>
                <w:szCs w:val="22"/>
                <w:lang w:val="en-GB" w:bidi="dv-MV"/>
              </w:rPr>
            </w:pPr>
            <w:r>
              <w:rPr>
                <w:bCs/>
                <w:sz w:val="22"/>
                <w:szCs w:val="22"/>
                <w:lang w:val="en-GB" w:bidi="dv-MV"/>
              </w:rPr>
              <w:t>Discussed where you could use for knowledge mobilisation by connecting people with Delve. You need good high-quality data to work.  Individuals can update content.</w:t>
            </w:r>
          </w:p>
          <w:p w14:paraId="3BA4A335" w14:textId="77777777" w:rsidR="00482038" w:rsidRDefault="00482038" w:rsidP="00F850CC">
            <w:pPr>
              <w:pStyle w:val="Header"/>
              <w:rPr>
                <w:bCs/>
                <w:sz w:val="22"/>
                <w:szCs w:val="22"/>
                <w:lang w:val="en-GB" w:bidi="dv-MV"/>
              </w:rPr>
            </w:pPr>
          </w:p>
          <w:p w14:paraId="2075B688" w14:textId="420AC343" w:rsidR="00482038" w:rsidRDefault="00482038" w:rsidP="00482038">
            <w:pPr>
              <w:pStyle w:val="Header"/>
              <w:rPr>
                <w:bCs/>
                <w:sz w:val="22"/>
                <w:szCs w:val="22"/>
                <w:lang w:val="en-GB" w:bidi="dv-MV"/>
              </w:rPr>
            </w:pPr>
            <w:r>
              <w:rPr>
                <w:bCs/>
                <w:sz w:val="22"/>
                <w:szCs w:val="22"/>
                <w:lang w:val="en-GB" w:bidi="dv-MV"/>
              </w:rPr>
              <w:t xml:space="preserve">Has supported the development of the </w:t>
            </w:r>
            <w:hyperlink r:id="rId11" w:history="1">
              <w:r w:rsidRPr="00196281">
                <w:rPr>
                  <w:rStyle w:val="Hyperlink"/>
                  <w:bCs/>
                  <w:sz w:val="22"/>
                  <w:szCs w:val="22"/>
                  <w:lang w:val="en-GB" w:bidi="dv-MV"/>
                </w:rPr>
                <w:t>PGCert on Clinical Data Sciences</w:t>
              </w:r>
            </w:hyperlink>
            <w:r>
              <w:rPr>
                <w:bCs/>
                <w:sz w:val="22"/>
                <w:szCs w:val="22"/>
                <w:lang w:val="en-GB" w:bidi="dv-MV"/>
              </w:rPr>
              <w:t xml:space="preserve"> by University of Manchester which has funded places for NHS libraries.</w:t>
            </w:r>
            <w:r w:rsidR="00196281">
              <w:rPr>
                <w:bCs/>
                <w:sz w:val="22"/>
                <w:szCs w:val="22"/>
                <w:lang w:val="en-GB" w:bidi="dv-MV"/>
              </w:rPr>
              <w:t xml:space="preserve"> Designed as an introduction to key skills.</w:t>
            </w:r>
          </w:p>
          <w:p w14:paraId="66B17910" w14:textId="77777777" w:rsidR="00196281" w:rsidRDefault="00196281" w:rsidP="00482038">
            <w:pPr>
              <w:pStyle w:val="Header"/>
              <w:rPr>
                <w:bCs/>
                <w:sz w:val="22"/>
                <w:szCs w:val="22"/>
                <w:lang w:val="en-GB" w:bidi="dv-MV"/>
              </w:rPr>
            </w:pPr>
          </w:p>
          <w:p w14:paraId="21E4BA46" w14:textId="4A5FCDD6" w:rsidR="00196281" w:rsidRDefault="00196281" w:rsidP="00482038">
            <w:pPr>
              <w:pStyle w:val="Header"/>
              <w:rPr>
                <w:bCs/>
                <w:sz w:val="22"/>
                <w:szCs w:val="22"/>
                <w:lang w:val="en-GB" w:bidi="dv-MV"/>
              </w:rPr>
            </w:pPr>
            <w:r>
              <w:rPr>
                <w:bCs/>
                <w:sz w:val="22"/>
                <w:szCs w:val="22"/>
                <w:lang w:val="en-GB" w:bidi="dv-MV"/>
              </w:rPr>
              <w:t>NHS Technology Enhanced Learning group did a presentation on prompt engineering.  Librarians are welcome to attend their meetings.  SS to present on Copyright.</w:t>
            </w:r>
          </w:p>
          <w:p w14:paraId="359D142F" w14:textId="77777777" w:rsidR="00196281" w:rsidRDefault="00196281" w:rsidP="00482038">
            <w:pPr>
              <w:pStyle w:val="Header"/>
              <w:rPr>
                <w:bCs/>
                <w:sz w:val="22"/>
                <w:szCs w:val="22"/>
                <w:lang w:val="en-GB" w:bidi="dv-MV"/>
              </w:rPr>
            </w:pPr>
          </w:p>
          <w:p w14:paraId="60CAB125" w14:textId="38CD9BDF" w:rsidR="00196281" w:rsidRDefault="00196281" w:rsidP="00482038">
            <w:pPr>
              <w:pStyle w:val="Header"/>
              <w:rPr>
                <w:bCs/>
                <w:sz w:val="22"/>
                <w:szCs w:val="22"/>
                <w:lang w:val="en-GB" w:bidi="dv-MV"/>
              </w:rPr>
            </w:pPr>
            <w:r>
              <w:rPr>
                <w:bCs/>
                <w:sz w:val="22"/>
                <w:szCs w:val="22"/>
                <w:lang w:val="en-GB" w:bidi="dv-MV"/>
              </w:rPr>
              <w:t xml:space="preserve">Has contributed to the Chief Information Officer policy on AI.  Key focus is on Deep Learning rather than generative.  We don’t have the procurement framework yet. </w:t>
            </w:r>
          </w:p>
          <w:p w14:paraId="10D504F6" w14:textId="77777777" w:rsidR="00196281" w:rsidRDefault="00196281" w:rsidP="00482038">
            <w:pPr>
              <w:pStyle w:val="Header"/>
              <w:rPr>
                <w:bCs/>
                <w:sz w:val="22"/>
                <w:szCs w:val="22"/>
                <w:lang w:val="en-GB" w:bidi="dv-MV"/>
              </w:rPr>
            </w:pPr>
          </w:p>
          <w:p w14:paraId="10B99C73" w14:textId="5CFF0391" w:rsidR="002E4867" w:rsidRDefault="00196281" w:rsidP="00482038">
            <w:pPr>
              <w:pStyle w:val="Header"/>
              <w:rPr>
                <w:bCs/>
                <w:sz w:val="22"/>
                <w:szCs w:val="22"/>
                <w:lang w:val="en-GB" w:bidi="dv-MV"/>
              </w:rPr>
            </w:pPr>
            <w:r>
              <w:rPr>
                <w:bCs/>
                <w:sz w:val="22"/>
                <w:szCs w:val="22"/>
                <w:lang w:val="en-GB" w:bidi="dv-MV"/>
              </w:rPr>
              <w:t>Doing work with the Digital Clinical Systems to survey digital literacy and working on upskilling.  Who are champions with skills, who have skills but cautious</w:t>
            </w:r>
            <w:r w:rsidR="002E4867">
              <w:rPr>
                <w:bCs/>
                <w:sz w:val="22"/>
                <w:szCs w:val="22"/>
                <w:lang w:val="en-GB" w:bidi="dv-MV"/>
              </w:rPr>
              <w:t xml:space="preserve"> (coached and work on trust), people that lack skills and need trained and those that refuse and may need a discussion around career.  Competencies are not yet formed, </w:t>
            </w:r>
            <w:hyperlink r:id="rId12" w:history="1">
              <w:r w:rsidR="002E4867" w:rsidRPr="002E4867">
                <w:rPr>
                  <w:rStyle w:val="Hyperlink"/>
                  <w:bCs/>
                  <w:sz w:val="22"/>
                  <w:szCs w:val="22"/>
                  <w:lang w:val="en-GB" w:bidi="dv-MV"/>
                </w:rPr>
                <w:t>RCN has started</w:t>
              </w:r>
            </w:hyperlink>
            <w:r w:rsidR="002E4867">
              <w:rPr>
                <w:bCs/>
                <w:sz w:val="22"/>
                <w:szCs w:val="22"/>
                <w:lang w:val="en-GB" w:bidi="dv-MV"/>
              </w:rPr>
              <w:t xml:space="preserve"> with competencies.  We need to build confidence and not necessarily be tied fully to time scales due to varying learning needs.</w:t>
            </w:r>
          </w:p>
          <w:p w14:paraId="4B83BC64" w14:textId="77777777" w:rsidR="00342DC9" w:rsidRDefault="00342DC9" w:rsidP="00482038">
            <w:pPr>
              <w:pStyle w:val="Header"/>
              <w:rPr>
                <w:bCs/>
                <w:sz w:val="22"/>
                <w:szCs w:val="22"/>
                <w:lang w:val="en-GB" w:bidi="dv-MV"/>
              </w:rPr>
            </w:pPr>
          </w:p>
          <w:p w14:paraId="64DE4C6C" w14:textId="510A30A8" w:rsidR="00342DC9" w:rsidRPr="00342DC9" w:rsidRDefault="00342DC9" w:rsidP="00482038">
            <w:pPr>
              <w:pStyle w:val="Header"/>
              <w:rPr>
                <w:b/>
                <w:sz w:val="22"/>
                <w:szCs w:val="22"/>
                <w:lang w:val="en-GB" w:bidi="dv-MV"/>
              </w:rPr>
            </w:pPr>
            <w:r w:rsidRPr="00342DC9">
              <w:rPr>
                <w:b/>
                <w:sz w:val="22"/>
                <w:szCs w:val="22"/>
                <w:lang w:val="en-GB" w:bidi="dv-MV"/>
              </w:rPr>
              <w:t>SS to work with Hannah Wood to start a Prompt Library on the Current &amp; Emerging Tech Forum</w:t>
            </w:r>
          </w:p>
          <w:p w14:paraId="2D5F62B2" w14:textId="77777777" w:rsidR="00482038" w:rsidRDefault="00482038" w:rsidP="00F850CC">
            <w:pPr>
              <w:pStyle w:val="Header"/>
              <w:rPr>
                <w:bCs/>
                <w:sz w:val="22"/>
                <w:szCs w:val="22"/>
                <w:lang w:val="en-GB" w:bidi="dv-MV"/>
              </w:rPr>
            </w:pPr>
          </w:p>
          <w:p w14:paraId="7B1A3A85" w14:textId="7DEB26C7" w:rsidR="00482038" w:rsidRDefault="00482038" w:rsidP="00F850CC">
            <w:pPr>
              <w:pStyle w:val="Header"/>
              <w:rPr>
                <w:bCs/>
                <w:sz w:val="22"/>
                <w:szCs w:val="22"/>
                <w:lang w:val="en-GB" w:bidi="dv-MV"/>
              </w:rPr>
            </w:pPr>
            <w:r>
              <w:rPr>
                <w:bCs/>
                <w:sz w:val="22"/>
                <w:szCs w:val="22"/>
                <w:lang w:val="en-GB" w:bidi="dv-MV"/>
              </w:rPr>
              <w:t>NM – has used PowerAutomate for small workflows.</w:t>
            </w:r>
          </w:p>
          <w:p w14:paraId="2403A62E" w14:textId="77777777" w:rsidR="00482038" w:rsidRDefault="00482038" w:rsidP="00F850CC">
            <w:pPr>
              <w:pStyle w:val="Header"/>
              <w:rPr>
                <w:bCs/>
                <w:sz w:val="22"/>
                <w:szCs w:val="22"/>
                <w:lang w:val="en-GB" w:bidi="dv-MV"/>
              </w:rPr>
            </w:pPr>
          </w:p>
          <w:p w14:paraId="1EBB4703" w14:textId="43306AD4" w:rsidR="00196281" w:rsidRDefault="00196281" w:rsidP="00F850CC">
            <w:pPr>
              <w:pStyle w:val="Header"/>
              <w:rPr>
                <w:bCs/>
                <w:sz w:val="22"/>
                <w:szCs w:val="22"/>
                <w:lang w:val="en-GB" w:bidi="dv-MV"/>
              </w:rPr>
            </w:pPr>
            <w:r>
              <w:rPr>
                <w:bCs/>
                <w:sz w:val="22"/>
                <w:szCs w:val="22"/>
                <w:lang w:val="en-GB" w:bidi="dv-MV"/>
              </w:rPr>
              <w:t>MB – attended Holly Cook’s session on prompt engineering.  Has used personally, but not professionally.  Still at beginning of journey.  All departments have been told to look at automation and opportunities to use.</w:t>
            </w:r>
          </w:p>
          <w:p w14:paraId="4F36C13D" w14:textId="77777777" w:rsidR="002E4867" w:rsidRDefault="002E4867" w:rsidP="00F850CC">
            <w:pPr>
              <w:pStyle w:val="Header"/>
              <w:rPr>
                <w:bCs/>
                <w:sz w:val="22"/>
                <w:szCs w:val="22"/>
                <w:lang w:val="en-GB" w:bidi="dv-MV"/>
              </w:rPr>
            </w:pPr>
          </w:p>
          <w:p w14:paraId="53276172" w14:textId="4B4D6485" w:rsidR="002E4867" w:rsidRDefault="002E4867" w:rsidP="00F850CC">
            <w:pPr>
              <w:pStyle w:val="Header"/>
              <w:rPr>
                <w:bCs/>
                <w:sz w:val="22"/>
                <w:szCs w:val="22"/>
                <w:lang w:val="en-GB" w:bidi="dv-MV"/>
              </w:rPr>
            </w:pPr>
            <w:r>
              <w:rPr>
                <w:bCs/>
                <w:sz w:val="22"/>
                <w:szCs w:val="22"/>
                <w:lang w:val="en-GB" w:bidi="dv-MV"/>
              </w:rPr>
              <w:t>GB – reflected on the struggles people have on induction and the diversity of levels in skills.</w:t>
            </w:r>
          </w:p>
          <w:p w14:paraId="7C11E9A0" w14:textId="77777777" w:rsidR="00196281" w:rsidRDefault="00196281" w:rsidP="00F850CC">
            <w:pPr>
              <w:pStyle w:val="Header"/>
              <w:rPr>
                <w:bCs/>
                <w:sz w:val="22"/>
                <w:szCs w:val="22"/>
                <w:lang w:val="en-GB" w:bidi="dv-MV"/>
              </w:rPr>
            </w:pPr>
          </w:p>
          <w:p w14:paraId="6B40F34C" w14:textId="58B828EA" w:rsidR="00196281" w:rsidRDefault="00196281" w:rsidP="00F850CC">
            <w:pPr>
              <w:pStyle w:val="Header"/>
              <w:rPr>
                <w:bCs/>
                <w:sz w:val="22"/>
                <w:szCs w:val="22"/>
                <w:lang w:val="en-GB" w:bidi="dv-MV"/>
              </w:rPr>
            </w:pPr>
            <w:r>
              <w:rPr>
                <w:bCs/>
                <w:sz w:val="22"/>
                <w:szCs w:val="22"/>
                <w:lang w:val="en-GB" w:bidi="dv-MV"/>
              </w:rPr>
              <w:t xml:space="preserve">It was agreed we could ignore it and hope it goes away.  </w:t>
            </w:r>
          </w:p>
          <w:p w14:paraId="4992DAE1" w14:textId="77777777" w:rsidR="00482038" w:rsidRDefault="00482038" w:rsidP="00F850CC">
            <w:pPr>
              <w:pStyle w:val="Header"/>
              <w:rPr>
                <w:bCs/>
                <w:sz w:val="22"/>
                <w:szCs w:val="22"/>
                <w:lang w:val="en-GB" w:bidi="dv-MV"/>
              </w:rPr>
            </w:pPr>
          </w:p>
          <w:p w14:paraId="33407F02" w14:textId="006701BD" w:rsidR="00900B30" w:rsidRDefault="00E8051D" w:rsidP="00F850CC">
            <w:pPr>
              <w:pStyle w:val="Header"/>
              <w:rPr>
                <w:bCs/>
                <w:sz w:val="22"/>
                <w:szCs w:val="22"/>
                <w:lang w:val="en-GB" w:bidi="dv-MV"/>
              </w:rPr>
            </w:pPr>
            <w:hyperlink r:id="rId13" w:history="1">
              <w:r w:rsidR="002E4867" w:rsidRPr="002E4867">
                <w:rPr>
                  <w:rStyle w:val="Hyperlink"/>
                  <w:bCs/>
                  <w:sz w:val="22"/>
                  <w:szCs w:val="22"/>
                  <w:lang w:val="en-GB" w:bidi="dv-MV"/>
                </w:rPr>
                <w:t>NHS AI Lab</w:t>
              </w:r>
            </w:hyperlink>
          </w:p>
          <w:p w14:paraId="2B65E84C" w14:textId="754A0149" w:rsidR="002E4867" w:rsidRDefault="00E8051D" w:rsidP="00F850CC">
            <w:pPr>
              <w:pStyle w:val="Header"/>
              <w:rPr>
                <w:bCs/>
                <w:sz w:val="22"/>
                <w:szCs w:val="22"/>
                <w:lang w:val="en-GB" w:bidi="dv-MV"/>
              </w:rPr>
            </w:pPr>
            <w:hyperlink r:id="rId14" w:history="1">
              <w:r w:rsidR="002E4867" w:rsidRPr="002E4867">
                <w:rPr>
                  <w:rStyle w:val="Hyperlink"/>
                  <w:bCs/>
                  <w:sz w:val="22"/>
                  <w:szCs w:val="22"/>
                  <w:lang w:val="en-GB" w:bidi="dv-MV"/>
                </w:rPr>
                <w:t>CILIP AI Lab</w:t>
              </w:r>
            </w:hyperlink>
          </w:p>
          <w:p w14:paraId="76DD0BBD" w14:textId="205E2ED8" w:rsidR="002E4867" w:rsidRDefault="00E8051D" w:rsidP="00F850CC">
            <w:pPr>
              <w:pStyle w:val="Header"/>
              <w:rPr>
                <w:bCs/>
                <w:sz w:val="22"/>
                <w:szCs w:val="22"/>
                <w:lang w:val="en-GB" w:bidi="dv-MV"/>
              </w:rPr>
            </w:pPr>
            <w:hyperlink r:id="rId15" w:history="1">
              <w:r w:rsidR="002E4867" w:rsidRPr="002E4867">
                <w:rPr>
                  <w:rStyle w:val="Hyperlink"/>
                  <w:bCs/>
                  <w:sz w:val="22"/>
                  <w:szCs w:val="22"/>
                  <w:lang w:val="en-GB" w:bidi="dv-MV"/>
                </w:rPr>
                <w:t>Profession and Service Specific Digital Capabilities Frameworks</w:t>
              </w:r>
            </w:hyperlink>
          </w:p>
          <w:p w14:paraId="70575110" w14:textId="30234B81" w:rsidR="002E4867" w:rsidRPr="00FB0986" w:rsidRDefault="00E8051D" w:rsidP="00F850CC">
            <w:pPr>
              <w:pStyle w:val="Header"/>
              <w:rPr>
                <w:bCs/>
                <w:sz w:val="22"/>
                <w:szCs w:val="22"/>
                <w:lang w:val="en-GB" w:bidi="dv-MV"/>
              </w:rPr>
            </w:pPr>
            <w:hyperlink r:id="rId16" w:history="1">
              <w:r w:rsidR="002E4867" w:rsidRPr="002E4867">
                <w:rPr>
                  <w:rStyle w:val="Hyperlink"/>
                  <w:bCs/>
                  <w:sz w:val="22"/>
                  <w:szCs w:val="22"/>
                  <w:lang w:val="en-GB" w:bidi="dv-MV"/>
                </w:rPr>
                <w:t>American Library Association</w:t>
              </w:r>
            </w:hyperlink>
          </w:p>
          <w:p w14:paraId="015BA6DC" w14:textId="77777777" w:rsidR="0018130B" w:rsidRPr="00FB0986" w:rsidRDefault="0018130B" w:rsidP="00900B30">
            <w:pPr>
              <w:pStyle w:val="Header"/>
              <w:rPr>
                <w:sz w:val="22"/>
                <w:szCs w:val="22"/>
                <w:lang w:val="en-GB" w:bidi="dv-MV"/>
              </w:rPr>
            </w:pPr>
          </w:p>
        </w:tc>
        <w:tc>
          <w:tcPr>
            <w:tcW w:w="1560" w:type="dxa"/>
            <w:tcBorders>
              <w:bottom w:val="single" w:sz="4" w:space="0" w:color="auto"/>
            </w:tcBorders>
          </w:tcPr>
          <w:p w14:paraId="3B7B7426" w14:textId="77777777" w:rsidR="0018130B" w:rsidRDefault="0018130B">
            <w:pPr>
              <w:pStyle w:val="Header"/>
              <w:rPr>
                <w:sz w:val="22"/>
                <w:szCs w:val="22"/>
                <w:lang w:val="en-GB" w:bidi="dv-MV"/>
              </w:rPr>
            </w:pPr>
          </w:p>
          <w:p w14:paraId="1660DB41" w14:textId="77777777" w:rsidR="00015E84" w:rsidRDefault="00015E84">
            <w:pPr>
              <w:pStyle w:val="Header"/>
              <w:rPr>
                <w:sz w:val="22"/>
                <w:szCs w:val="22"/>
                <w:lang w:val="en-GB" w:bidi="dv-MV"/>
              </w:rPr>
            </w:pPr>
          </w:p>
          <w:p w14:paraId="40D7B718" w14:textId="77777777" w:rsidR="00015E84" w:rsidRDefault="00015E84">
            <w:pPr>
              <w:pStyle w:val="Header"/>
              <w:rPr>
                <w:sz w:val="22"/>
                <w:szCs w:val="22"/>
                <w:lang w:val="en-GB" w:bidi="dv-MV"/>
              </w:rPr>
            </w:pPr>
          </w:p>
          <w:p w14:paraId="16EB8854" w14:textId="77777777" w:rsidR="00015E84" w:rsidRDefault="00015E84">
            <w:pPr>
              <w:pStyle w:val="Header"/>
              <w:rPr>
                <w:sz w:val="22"/>
                <w:szCs w:val="22"/>
                <w:lang w:val="en-GB" w:bidi="dv-MV"/>
              </w:rPr>
            </w:pPr>
          </w:p>
          <w:p w14:paraId="145A8ECA" w14:textId="77777777" w:rsidR="00342DC9" w:rsidRDefault="00342DC9">
            <w:pPr>
              <w:pStyle w:val="Header"/>
              <w:rPr>
                <w:sz w:val="22"/>
                <w:szCs w:val="22"/>
                <w:lang w:val="en-GB" w:bidi="dv-MV"/>
              </w:rPr>
            </w:pPr>
          </w:p>
          <w:p w14:paraId="2324989D" w14:textId="77777777" w:rsidR="00342DC9" w:rsidRDefault="00342DC9">
            <w:pPr>
              <w:pStyle w:val="Header"/>
              <w:rPr>
                <w:sz w:val="22"/>
                <w:szCs w:val="22"/>
                <w:lang w:val="en-GB" w:bidi="dv-MV"/>
              </w:rPr>
            </w:pPr>
          </w:p>
          <w:p w14:paraId="5CECD0D8" w14:textId="77777777" w:rsidR="00342DC9" w:rsidRDefault="00342DC9">
            <w:pPr>
              <w:pStyle w:val="Header"/>
              <w:rPr>
                <w:sz w:val="22"/>
                <w:szCs w:val="22"/>
                <w:lang w:val="en-GB" w:bidi="dv-MV"/>
              </w:rPr>
            </w:pPr>
          </w:p>
          <w:p w14:paraId="3037E3A0" w14:textId="77777777" w:rsidR="00342DC9" w:rsidRDefault="00342DC9">
            <w:pPr>
              <w:pStyle w:val="Header"/>
              <w:rPr>
                <w:sz w:val="22"/>
                <w:szCs w:val="22"/>
                <w:lang w:val="en-GB" w:bidi="dv-MV"/>
              </w:rPr>
            </w:pPr>
          </w:p>
          <w:p w14:paraId="6954434C" w14:textId="77777777" w:rsidR="00342DC9" w:rsidRDefault="00342DC9">
            <w:pPr>
              <w:pStyle w:val="Header"/>
              <w:rPr>
                <w:sz w:val="22"/>
                <w:szCs w:val="22"/>
                <w:lang w:val="en-GB" w:bidi="dv-MV"/>
              </w:rPr>
            </w:pPr>
          </w:p>
          <w:p w14:paraId="76A19782" w14:textId="77777777" w:rsidR="00342DC9" w:rsidRDefault="00342DC9">
            <w:pPr>
              <w:pStyle w:val="Header"/>
              <w:rPr>
                <w:sz w:val="22"/>
                <w:szCs w:val="22"/>
                <w:lang w:val="en-GB" w:bidi="dv-MV"/>
              </w:rPr>
            </w:pPr>
          </w:p>
          <w:p w14:paraId="61BD54C2" w14:textId="77777777" w:rsidR="00342DC9" w:rsidRDefault="00342DC9">
            <w:pPr>
              <w:pStyle w:val="Header"/>
              <w:rPr>
                <w:sz w:val="22"/>
                <w:szCs w:val="22"/>
                <w:lang w:val="en-GB" w:bidi="dv-MV"/>
              </w:rPr>
            </w:pPr>
          </w:p>
          <w:p w14:paraId="66FD5772" w14:textId="77777777" w:rsidR="00342DC9" w:rsidRDefault="00342DC9">
            <w:pPr>
              <w:pStyle w:val="Header"/>
              <w:rPr>
                <w:sz w:val="22"/>
                <w:szCs w:val="22"/>
                <w:lang w:val="en-GB" w:bidi="dv-MV"/>
              </w:rPr>
            </w:pPr>
          </w:p>
          <w:p w14:paraId="35F94CC2" w14:textId="77777777" w:rsidR="00342DC9" w:rsidRDefault="00342DC9">
            <w:pPr>
              <w:pStyle w:val="Header"/>
              <w:rPr>
                <w:sz w:val="22"/>
                <w:szCs w:val="22"/>
                <w:lang w:val="en-GB" w:bidi="dv-MV"/>
              </w:rPr>
            </w:pPr>
          </w:p>
          <w:p w14:paraId="5584ADF7" w14:textId="77777777" w:rsidR="00342DC9" w:rsidRDefault="00342DC9">
            <w:pPr>
              <w:pStyle w:val="Header"/>
              <w:rPr>
                <w:sz w:val="22"/>
                <w:szCs w:val="22"/>
                <w:lang w:val="en-GB" w:bidi="dv-MV"/>
              </w:rPr>
            </w:pPr>
          </w:p>
          <w:p w14:paraId="115CD4E9" w14:textId="77777777" w:rsidR="00342DC9" w:rsidRDefault="00342DC9">
            <w:pPr>
              <w:pStyle w:val="Header"/>
              <w:rPr>
                <w:sz w:val="22"/>
                <w:szCs w:val="22"/>
                <w:lang w:val="en-GB" w:bidi="dv-MV"/>
              </w:rPr>
            </w:pPr>
          </w:p>
          <w:p w14:paraId="629A380B" w14:textId="77777777" w:rsidR="00342DC9" w:rsidRDefault="00342DC9">
            <w:pPr>
              <w:pStyle w:val="Header"/>
              <w:rPr>
                <w:sz w:val="22"/>
                <w:szCs w:val="22"/>
                <w:lang w:val="en-GB" w:bidi="dv-MV"/>
              </w:rPr>
            </w:pPr>
          </w:p>
          <w:p w14:paraId="29E0630E" w14:textId="77777777" w:rsidR="00342DC9" w:rsidRDefault="00342DC9">
            <w:pPr>
              <w:pStyle w:val="Header"/>
              <w:rPr>
                <w:sz w:val="22"/>
                <w:szCs w:val="22"/>
                <w:lang w:val="en-GB" w:bidi="dv-MV"/>
              </w:rPr>
            </w:pPr>
          </w:p>
          <w:p w14:paraId="0CFA6FDA" w14:textId="77777777" w:rsidR="00342DC9" w:rsidRDefault="00342DC9">
            <w:pPr>
              <w:pStyle w:val="Header"/>
              <w:rPr>
                <w:sz w:val="22"/>
                <w:szCs w:val="22"/>
                <w:lang w:val="en-GB" w:bidi="dv-MV"/>
              </w:rPr>
            </w:pPr>
          </w:p>
          <w:p w14:paraId="1F06E42E" w14:textId="77777777" w:rsidR="00342DC9" w:rsidRDefault="00342DC9">
            <w:pPr>
              <w:pStyle w:val="Header"/>
              <w:rPr>
                <w:sz w:val="22"/>
                <w:szCs w:val="22"/>
                <w:lang w:val="en-GB" w:bidi="dv-MV"/>
              </w:rPr>
            </w:pPr>
          </w:p>
          <w:p w14:paraId="6BEED789" w14:textId="77777777" w:rsidR="00342DC9" w:rsidRDefault="00342DC9">
            <w:pPr>
              <w:pStyle w:val="Header"/>
              <w:rPr>
                <w:sz w:val="22"/>
                <w:szCs w:val="22"/>
                <w:lang w:val="en-GB" w:bidi="dv-MV"/>
              </w:rPr>
            </w:pPr>
          </w:p>
          <w:p w14:paraId="6798B6A8" w14:textId="77777777" w:rsidR="00342DC9" w:rsidRDefault="00342DC9">
            <w:pPr>
              <w:pStyle w:val="Header"/>
              <w:rPr>
                <w:sz w:val="22"/>
                <w:szCs w:val="22"/>
                <w:lang w:val="en-GB" w:bidi="dv-MV"/>
              </w:rPr>
            </w:pPr>
          </w:p>
          <w:p w14:paraId="0051C0B5" w14:textId="77777777" w:rsidR="00342DC9" w:rsidRDefault="00342DC9">
            <w:pPr>
              <w:pStyle w:val="Header"/>
              <w:rPr>
                <w:sz w:val="22"/>
                <w:szCs w:val="22"/>
                <w:lang w:val="en-GB" w:bidi="dv-MV"/>
              </w:rPr>
            </w:pPr>
          </w:p>
          <w:p w14:paraId="3D95672F" w14:textId="77777777" w:rsidR="00342DC9" w:rsidRDefault="00342DC9">
            <w:pPr>
              <w:pStyle w:val="Header"/>
              <w:rPr>
                <w:sz w:val="22"/>
                <w:szCs w:val="22"/>
                <w:lang w:val="en-GB" w:bidi="dv-MV"/>
              </w:rPr>
            </w:pPr>
          </w:p>
          <w:p w14:paraId="6552B8E9" w14:textId="77777777" w:rsidR="00342DC9" w:rsidRDefault="00342DC9">
            <w:pPr>
              <w:pStyle w:val="Header"/>
              <w:rPr>
                <w:sz w:val="22"/>
                <w:szCs w:val="22"/>
                <w:lang w:val="en-GB" w:bidi="dv-MV"/>
              </w:rPr>
            </w:pPr>
          </w:p>
          <w:p w14:paraId="7E3BC619" w14:textId="77777777" w:rsidR="00342DC9" w:rsidRDefault="00342DC9">
            <w:pPr>
              <w:pStyle w:val="Header"/>
              <w:rPr>
                <w:sz w:val="22"/>
                <w:szCs w:val="22"/>
                <w:lang w:val="en-GB" w:bidi="dv-MV"/>
              </w:rPr>
            </w:pPr>
          </w:p>
          <w:p w14:paraId="64394020" w14:textId="77777777" w:rsidR="00342DC9" w:rsidRDefault="00342DC9">
            <w:pPr>
              <w:pStyle w:val="Header"/>
              <w:rPr>
                <w:sz w:val="22"/>
                <w:szCs w:val="22"/>
                <w:lang w:val="en-GB" w:bidi="dv-MV"/>
              </w:rPr>
            </w:pPr>
          </w:p>
          <w:p w14:paraId="4618E24E" w14:textId="77777777" w:rsidR="00342DC9" w:rsidRDefault="00342DC9">
            <w:pPr>
              <w:pStyle w:val="Header"/>
              <w:rPr>
                <w:sz w:val="22"/>
                <w:szCs w:val="22"/>
                <w:lang w:val="en-GB" w:bidi="dv-MV"/>
              </w:rPr>
            </w:pPr>
          </w:p>
          <w:p w14:paraId="1E2500CA" w14:textId="77777777" w:rsidR="00342DC9" w:rsidRDefault="00342DC9">
            <w:pPr>
              <w:pStyle w:val="Header"/>
              <w:rPr>
                <w:sz w:val="22"/>
                <w:szCs w:val="22"/>
                <w:lang w:val="en-GB" w:bidi="dv-MV"/>
              </w:rPr>
            </w:pPr>
          </w:p>
          <w:p w14:paraId="58646D8C" w14:textId="77777777" w:rsidR="00342DC9" w:rsidRDefault="00342DC9">
            <w:pPr>
              <w:pStyle w:val="Header"/>
              <w:rPr>
                <w:sz w:val="22"/>
                <w:szCs w:val="22"/>
                <w:lang w:val="en-GB" w:bidi="dv-MV"/>
              </w:rPr>
            </w:pPr>
          </w:p>
          <w:p w14:paraId="5C2D8753" w14:textId="77777777" w:rsidR="00342DC9" w:rsidRDefault="00342DC9">
            <w:pPr>
              <w:pStyle w:val="Header"/>
              <w:rPr>
                <w:sz w:val="22"/>
                <w:szCs w:val="22"/>
                <w:lang w:val="en-GB" w:bidi="dv-MV"/>
              </w:rPr>
            </w:pPr>
          </w:p>
          <w:p w14:paraId="6BF56B2C" w14:textId="77777777" w:rsidR="00342DC9" w:rsidRDefault="00342DC9">
            <w:pPr>
              <w:pStyle w:val="Header"/>
              <w:rPr>
                <w:sz w:val="22"/>
                <w:szCs w:val="22"/>
                <w:lang w:val="en-GB" w:bidi="dv-MV"/>
              </w:rPr>
            </w:pPr>
          </w:p>
          <w:p w14:paraId="21052E89" w14:textId="77777777" w:rsidR="00342DC9" w:rsidRDefault="00342DC9">
            <w:pPr>
              <w:pStyle w:val="Header"/>
              <w:rPr>
                <w:sz w:val="22"/>
                <w:szCs w:val="22"/>
                <w:lang w:val="en-GB" w:bidi="dv-MV"/>
              </w:rPr>
            </w:pPr>
          </w:p>
          <w:p w14:paraId="7A9245C8" w14:textId="77777777" w:rsidR="00342DC9" w:rsidRDefault="00342DC9">
            <w:pPr>
              <w:pStyle w:val="Header"/>
              <w:rPr>
                <w:sz w:val="22"/>
                <w:szCs w:val="22"/>
                <w:lang w:val="en-GB" w:bidi="dv-MV"/>
              </w:rPr>
            </w:pPr>
          </w:p>
          <w:p w14:paraId="110F5B54" w14:textId="77777777" w:rsidR="00342DC9" w:rsidRDefault="00342DC9">
            <w:pPr>
              <w:pStyle w:val="Header"/>
              <w:rPr>
                <w:sz w:val="22"/>
                <w:szCs w:val="22"/>
                <w:lang w:val="en-GB" w:bidi="dv-MV"/>
              </w:rPr>
            </w:pPr>
          </w:p>
          <w:p w14:paraId="545BFB1C" w14:textId="77777777" w:rsidR="00342DC9" w:rsidRDefault="00342DC9">
            <w:pPr>
              <w:pStyle w:val="Header"/>
              <w:rPr>
                <w:sz w:val="22"/>
                <w:szCs w:val="22"/>
                <w:lang w:val="en-GB" w:bidi="dv-MV"/>
              </w:rPr>
            </w:pPr>
          </w:p>
          <w:p w14:paraId="614B96BC" w14:textId="77777777" w:rsidR="00342DC9" w:rsidRDefault="00342DC9">
            <w:pPr>
              <w:pStyle w:val="Header"/>
              <w:rPr>
                <w:sz w:val="22"/>
                <w:szCs w:val="22"/>
                <w:lang w:val="en-GB" w:bidi="dv-MV"/>
              </w:rPr>
            </w:pPr>
          </w:p>
          <w:p w14:paraId="2E9785FF" w14:textId="77777777" w:rsidR="00342DC9" w:rsidRDefault="00342DC9">
            <w:pPr>
              <w:pStyle w:val="Header"/>
              <w:rPr>
                <w:sz w:val="22"/>
                <w:szCs w:val="22"/>
                <w:lang w:val="en-GB" w:bidi="dv-MV"/>
              </w:rPr>
            </w:pPr>
          </w:p>
          <w:p w14:paraId="3CBBC7EF" w14:textId="77777777" w:rsidR="00342DC9" w:rsidRDefault="00342DC9">
            <w:pPr>
              <w:pStyle w:val="Header"/>
              <w:rPr>
                <w:sz w:val="22"/>
                <w:szCs w:val="22"/>
                <w:lang w:val="en-GB" w:bidi="dv-MV"/>
              </w:rPr>
            </w:pPr>
          </w:p>
          <w:p w14:paraId="7FC3686B" w14:textId="77777777" w:rsidR="00342DC9" w:rsidRDefault="00342DC9">
            <w:pPr>
              <w:pStyle w:val="Header"/>
              <w:rPr>
                <w:sz w:val="22"/>
                <w:szCs w:val="22"/>
                <w:lang w:val="en-GB" w:bidi="dv-MV"/>
              </w:rPr>
            </w:pPr>
          </w:p>
          <w:p w14:paraId="6E2F8E34" w14:textId="77777777" w:rsidR="00342DC9" w:rsidRDefault="00342DC9">
            <w:pPr>
              <w:pStyle w:val="Header"/>
              <w:rPr>
                <w:sz w:val="22"/>
                <w:szCs w:val="22"/>
                <w:lang w:val="en-GB" w:bidi="dv-MV"/>
              </w:rPr>
            </w:pPr>
          </w:p>
          <w:p w14:paraId="17B355A4" w14:textId="77777777" w:rsidR="00342DC9" w:rsidRDefault="00342DC9">
            <w:pPr>
              <w:pStyle w:val="Header"/>
              <w:rPr>
                <w:sz w:val="22"/>
                <w:szCs w:val="22"/>
                <w:lang w:val="en-GB" w:bidi="dv-MV"/>
              </w:rPr>
            </w:pPr>
          </w:p>
          <w:p w14:paraId="6D0B8EBF" w14:textId="77777777" w:rsidR="00342DC9" w:rsidRDefault="00342DC9">
            <w:pPr>
              <w:pStyle w:val="Header"/>
              <w:rPr>
                <w:sz w:val="22"/>
                <w:szCs w:val="22"/>
                <w:lang w:val="en-GB" w:bidi="dv-MV"/>
              </w:rPr>
            </w:pPr>
          </w:p>
          <w:p w14:paraId="3CCDAA29" w14:textId="77777777" w:rsidR="00342DC9" w:rsidRDefault="00342DC9">
            <w:pPr>
              <w:pStyle w:val="Header"/>
              <w:rPr>
                <w:sz w:val="22"/>
                <w:szCs w:val="22"/>
                <w:lang w:val="en-GB" w:bidi="dv-MV"/>
              </w:rPr>
            </w:pPr>
          </w:p>
          <w:p w14:paraId="2B894BF0" w14:textId="77777777" w:rsidR="00342DC9" w:rsidRDefault="00342DC9">
            <w:pPr>
              <w:pStyle w:val="Header"/>
              <w:rPr>
                <w:sz w:val="22"/>
                <w:szCs w:val="22"/>
                <w:lang w:val="en-GB" w:bidi="dv-MV"/>
              </w:rPr>
            </w:pPr>
          </w:p>
          <w:p w14:paraId="389F0960" w14:textId="77777777" w:rsidR="00342DC9" w:rsidRDefault="00342DC9">
            <w:pPr>
              <w:pStyle w:val="Header"/>
              <w:rPr>
                <w:sz w:val="22"/>
                <w:szCs w:val="22"/>
                <w:lang w:val="en-GB" w:bidi="dv-MV"/>
              </w:rPr>
            </w:pPr>
          </w:p>
          <w:p w14:paraId="11DD3929" w14:textId="77777777" w:rsidR="00342DC9" w:rsidRDefault="00342DC9">
            <w:pPr>
              <w:pStyle w:val="Header"/>
              <w:rPr>
                <w:sz w:val="22"/>
                <w:szCs w:val="22"/>
                <w:lang w:val="en-GB" w:bidi="dv-MV"/>
              </w:rPr>
            </w:pPr>
          </w:p>
          <w:p w14:paraId="1D460D23" w14:textId="77777777" w:rsidR="00342DC9" w:rsidRDefault="00342DC9">
            <w:pPr>
              <w:pStyle w:val="Header"/>
              <w:rPr>
                <w:sz w:val="22"/>
                <w:szCs w:val="22"/>
                <w:lang w:val="en-GB" w:bidi="dv-MV"/>
              </w:rPr>
            </w:pPr>
          </w:p>
          <w:p w14:paraId="00B6CD22" w14:textId="77777777" w:rsidR="00342DC9" w:rsidRDefault="00342DC9">
            <w:pPr>
              <w:pStyle w:val="Header"/>
              <w:rPr>
                <w:sz w:val="22"/>
                <w:szCs w:val="22"/>
                <w:lang w:val="en-GB" w:bidi="dv-MV"/>
              </w:rPr>
            </w:pPr>
          </w:p>
          <w:p w14:paraId="0BD09443" w14:textId="03E3B0D3" w:rsidR="00342DC9" w:rsidRDefault="00342DC9">
            <w:pPr>
              <w:pStyle w:val="Header"/>
              <w:rPr>
                <w:sz w:val="22"/>
                <w:szCs w:val="22"/>
                <w:lang w:val="en-GB" w:bidi="dv-MV"/>
              </w:rPr>
            </w:pPr>
            <w:r>
              <w:rPr>
                <w:sz w:val="22"/>
                <w:szCs w:val="22"/>
                <w:lang w:val="en-GB" w:bidi="dv-MV"/>
              </w:rPr>
              <w:t>SS</w:t>
            </w:r>
          </w:p>
          <w:p w14:paraId="112910F2" w14:textId="77777777" w:rsidR="00015E84" w:rsidRDefault="00015E84">
            <w:pPr>
              <w:pStyle w:val="Header"/>
              <w:rPr>
                <w:sz w:val="22"/>
                <w:szCs w:val="22"/>
                <w:lang w:val="en-GB" w:bidi="dv-MV"/>
              </w:rPr>
            </w:pPr>
          </w:p>
          <w:p w14:paraId="7AFED49A" w14:textId="77777777" w:rsidR="00015E84" w:rsidRDefault="00015E84">
            <w:pPr>
              <w:pStyle w:val="Header"/>
              <w:rPr>
                <w:sz w:val="22"/>
                <w:szCs w:val="22"/>
                <w:lang w:val="en-GB" w:bidi="dv-MV"/>
              </w:rPr>
            </w:pPr>
          </w:p>
          <w:p w14:paraId="2EECE786" w14:textId="77777777" w:rsidR="00015E84" w:rsidRDefault="00015E84">
            <w:pPr>
              <w:pStyle w:val="Header"/>
              <w:rPr>
                <w:sz w:val="22"/>
                <w:szCs w:val="22"/>
                <w:lang w:val="en-GB" w:bidi="dv-MV"/>
              </w:rPr>
            </w:pPr>
          </w:p>
          <w:p w14:paraId="6F34494A" w14:textId="77777777" w:rsidR="00015E84" w:rsidRDefault="00015E84">
            <w:pPr>
              <w:pStyle w:val="Header"/>
              <w:rPr>
                <w:sz w:val="22"/>
                <w:szCs w:val="22"/>
                <w:lang w:val="en-GB" w:bidi="dv-MV"/>
              </w:rPr>
            </w:pPr>
          </w:p>
          <w:p w14:paraId="6655335D" w14:textId="77777777" w:rsidR="00015E84" w:rsidRDefault="00015E84">
            <w:pPr>
              <w:pStyle w:val="Header"/>
              <w:rPr>
                <w:sz w:val="22"/>
                <w:szCs w:val="22"/>
                <w:lang w:val="en-GB" w:bidi="dv-MV"/>
              </w:rPr>
            </w:pPr>
          </w:p>
          <w:p w14:paraId="3A83F8D3" w14:textId="77777777" w:rsidR="00015E84" w:rsidRDefault="00015E84">
            <w:pPr>
              <w:pStyle w:val="Header"/>
              <w:rPr>
                <w:sz w:val="22"/>
                <w:szCs w:val="22"/>
                <w:lang w:val="en-GB" w:bidi="dv-MV"/>
              </w:rPr>
            </w:pPr>
          </w:p>
          <w:p w14:paraId="341CEED5" w14:textId="4C55376F" w:rsidR="00015E84" w:rsidRDefault="00015E84">
            <w:pPr>
              <w:pStyle w:val="Header"/>
              <w:rPr>
                <w:sz w:val="22"/>
                <w:szCs w:val="22"/>
                <w:lang w:val="en-GB" w:bidi="dv-MV"/>
              </w:rPr>
            </w:pPr>
          </w:p>
        </w:tc>
      </w:tr>
    </w:tbl>
    <w:p w14:paraId="58A5AE9A" w14:textId="77777777" w:rsidR="0018130B" w:rsidRDefault="0018130B">
      <w:pPr>
        <w:rPr>
          <w:sz w:val="2"/>
          <w:szCs w:val="2"/>
          <w:lang w:val="en-GB" w:bidi="dv-MV"/>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512"/>
        <w:gridCol w:w="1560"/>
      </w:tblGrid>
      <w:tr w:rsidR="00E749D8" w14:paraId="3361C303" w14:textId="77777777">
        <w:trPr>
          <w:trHeight w:val="430"/>
        </w:trPr>
        <w:tc>
          <w:tcPr>
            <w:tcW w:w="1101" w:type="dxa"/>
            <w:tcBorders>
              <w:right w:val="single" w:sz="4" w:space="0" w:color="auto"/>
            </w:tcBorders>
          </w:tcPr>
          <w:p w14:paraId="6728323E" w14:textId="77777777" w:rsidR="0018130B" w:rsidRDefault="0018130B">
            <w:pPr>
              <w:pStyle w:val="Header"/>
              <w:jc w:val="center"/>
              <w:rPr>
                <w:sz w:val="22"/>
                <w:szCs w:val="22"/>
                <w:lang w:val="en-GB" w:bidi="dv-MV"/>
              </w:rPr>
            </w:pPr>
          </w:p>
        </w:tc>
        <w:tc>
          <w:tcPr>
            <w:tcW w:w="7512" w:type="dxa"/>
            <w:tcBorders>
              <w:left w:val="single" w:sz="4" w:space="0" w:color="auto"/>
            </w:tcBorders>
          </w:tcPr>
          <w:p w14:paraId="0C1C6EBC" w14:textId="77777777" w:rsidR="0018130B" w:rsidRDefault="0018130B">
            <w:pPr>
              <w:pStyle w:val="Header"/>
              <w:ind w:left="34"/>
              <w:rPr>
                <w:b/>
                <w:sz w:val="22"/>
                <w:szCs w:val="22"/>
                <w:lang w:val="en-GB" w:bidi="dv-MV"/>
              </w:rPr>
            </w:pPr>
            <w:r>
              <w:rPr>
                <w:b/>
                <w:sz w:val="22"/>
                <w:szCs w:val="22"/>
                <w:lang w:val="en-GB" w:bidi="dv-MV"/>
              </w:rPr>
              <w:t>ANY OTHER BUSINESS</w:t>
            </w:r>
          </w:p>
          <w:p w14:paraId="0460456C" w14:textId="77777777" w:rsidR="00342DC9" w:rsidRDefault="00342DC9">
            <w:pPr>
              <w:pStyle w:val="Header"/>
              <w:ind w:left="34"/>
              <w:rPr>
                <w:b/>
                <w:sz w:val="22"/>
                <w:szCs w:val="22"/>
                <w:lang w:val="en-GB" w:bidi="dv-MV"/>
              </w:rPr>
            </w:pPr>
          </w:p>
          <w:p w14:paraId="39D0DF97" w14:textId="0721568E" w:rsidR="0018130B" w:rsidRDefault="00342DC9" w:rsidP="00E8051D">
            <w:pPr>
              <w:pStyle w:val="Header"/>
              <w:ind w:left="34"/>
              <w:rPr>
                <w:b/>
                <w:sz w:val="22"/>
                <w:szCs w:val="22"/>
                <w:lang w:val="en-GB" w:bidi="dv-MV"/>
              </w:rPr>
            </w:pPr>
            <w:r w:rsidRPr="00342DC9">
              <w:rPr>
                <w:bCs/>
                <w:sz w:val="22"/>
                <w:szCs w:val="22"/>
                <w:lang w:val="en-GB" w:bidi="dv-MV"/>
              </w:rPr>
              <w:t>N/A</w:t>
            </w:r>
          </w:p>
        </w:tc>
        <w:tc>
          <w:tcPr>
            <w:tcW w:w="1560" w:type="dxa"/>
          </w:tcPr>
          <w:p w14:paraId="1D1E6DAA" w14:textId="77777777" w:rsidR="0018130B" w:rsidRDefault="0018130B">
            <w:pPr>
              <w:pStyle w:val="Header"/>
              <w:rPr>
                <w:sz w:val="22"/>
                <w:szCs w:val="22"/>
                <w:lang w:val="en-GB" w:bidi="dv-MV"/>
              </w:rPr>
            </w:pPr>
          </w:p>
        </w:tc>
      </w:tr>
      <w:tr w:rsidR="00E749D8" w14:paraId="0C0F4D94" w14:textId="77777777">
        <w:trPr>
          <w:trHeight w:val="430"/>
        </w:trPr>
        <w:tc>
          <w:tcPr>
            <w:tcW w:w="1101" w:type="dxa"/>
            <w:tcBorders>
              <w:bottom w:val="single" w:sz="4" w:space="0" w:color="auto"/>
              <w:right w:val="single" w:sz="4" w:space="0" w:color="auto"/>
            </w:tcBorders>
          </w:tcPr>
          <w:p w14:paraId="48832308" w14:textId="77777777" w:rsidR="0018130B" w:rsidRDefault="0018130B">
            <w:pPr>
              <w:pStyle w:val="Header"/>
              <w:jc w:val="center"/>
              <w:rPr>
                <w:sz w:val="22"/>
                <w:szCs w:val="22"/>
                <w:lang w:val="en-GB" w:bidi="dv-MV"/>
              </w:rPr>
            </w:pPr>
          </w:p>
        </w:tc>
        <w:tc>
          <w:tcPr>
            <w:tcW w:w="7512" w:type="dxa"/>
            <w:tcBorders>
              <w:left w:val="single" w:sz="4" w:space="0" w:color="auto"/>
              <w:bottom w:val="single" w:sz="4" w:space="0" w:color="auto"/>
            </w:tcBorders>
          </w:tcPr>
          <w:p w14:paraId="69E3B4AF" w14:textId="77777777" w:rsidR="0018130B" w:rsidRDefault="0018130B">
            <w:pPr>
              <w:pStyle w:val="Header"/>
              <w:ind w:left="34"/>
              <w:rPr>
                <w:b/>
                <w:sz w:val="22"/>
                <w:szCs w:val="22"/>
                <w:lang w:val="en-GB" w:bidi="dv-MV"/>
              </w:rPr>
            </w:pPr>
            <w:r>
              <w:rPr>
                <w:b/>
                <w:sz w:val="22"/>
                <w:szCs w:val="22"/>
                <w:lang w:val="en-GB" w:bidi="dv-MV"/>
              </w:rPr>
              <w:t>DATE &amp; TIME OF NEXT MEETING</w:t>
            </w:r>
          </w:p>
          <w:p w14:paraId="5F97820D" w14:textId="2EDA48A3" w:rsidR="00015E84" w:rsidRPr="00015E84" w:rsidRDefault="007F041A" w:rsidP="00E8051D">
            <w:pPr>
              <w:pStyle w:val="Header"/>
              <w:ind w:left="34"/>
              <w:rPr>
                <w:bCs/>
                <w:sz w:val="22"/>
                <w:szCs w:val="22"/>
                <w:lang w:val="en-GB" w:bidi="dv-MV"/>
              </w:rPr>
            </w:pPr>
            <w:r>
              <w:rPr>
                <w:bCs/>
                <w:sz w:val="22"/>
                <w:szCs w:val="22"/>
                <w:lang w:val="en-GB" w:bidi="dv-MV"/>
              </w:rPr>
              <w:t>11</w:t>
            </w:r>
            <w:r w:rsidR="00900B30" w:rsidRPr="00900B30">
              <w:rPr>
                <w:bCs/>
                <w:sz w:val="22"/>
                <w:szCs w:val="22"/>
                <w:vertAlign w:val="superscript"/>
                <w:lang w:val="en-GB" w:bidi="dv-MV"/>
              </w:rPr>
              <w:t>th</w:t>
            </w:r>
            <w:r w:rsidR="00900B30">
              <w:rPr>
                <w:bCs/>
                <w:sz w:val="22"/>
                <w:szCs w:val="22"/>
                <w:lang w:val="en-GB" w:bidi="dv-MV"/>
              </w:rPr>
              <w:t xml:space="preserve"> </w:t>
            </w:r>
            <w:r>
              <w:rPr>
                <w:bCs/>
                <w:sz w:val="22"/>
                <w:szCs w:val="22"/>
                <w:lang w:val="en-GB" w:bidi="dv-MV"/>
              </w:rPr>
              <w:t>January</w:t>
            </w:r>
            <w:r w:rsidR="00900B30">
              <w:rPr>
                <w:bCs/>
                <w:sz w:val="22"/>
                <w:szCs w:val="22"/>
                <w:lang w:val="en-GB" w:bidi="dv-MV"/>
              </w:rPr>
              <w:t xml:space="preserve"> </w:t>
            </w:r>
            <w:r w:rsidR="00484552">
              <w:rPr>
                <w:bCs/>
                <w:sz w:val="22"/>
                <w:szCs w:val="22"/>
                <w:lang w:val="en-GB" w:bidi="dv-MV"/>
              </w:rPr>
              <w:t xml:space="preserve">2024 </w:t>
            </w:r>
            <w:r w:rsidR="00900B30">
              <w:rPr>
                <w:bCs/>
                <w:sz w:val="22"/>
                <w:szCs w:val="22"/>
                <w:lang w:val="en-GB" w:bidi="dv-MV"/>
              </w:rPr>
              <w:t xml:space="preserve">10am </w:t>
            </w:r>
            <w:r w:rsidR="00484552">
              <w:rPr>
                <w:bCs/>
                <w:sz w:val="22"/>
                <w:szCs w:val="22"/>
                <w:lang w:val="en-GB" w:bidi="dv-MV"/>
              </w:rPr>
              <w:t xml:space="preserve">Putting library evidence into </w:t>
            </w:r>
            <w:r w:rsidR="002E4867">
              <w:rPr>
                <w:bCs/>
                <w:sz w:val="22"/>
                <w:szCs w:val="22"/>
                <w:lang w:val="en-GB" w:bidi="dv-MV"/>
              </w:rPr>
              <w:t>practice.</w:t>
            </w:r>
          </w:p>
        </w:tc>
        <w:tc>
          <w:tcPr>
            <w:tcW w:w="1560" w:type="dxa"/>
            <w:tcBorders>
              <w:bottom w:val="single" w:sz="4" w:space="0" w:color="auto"/>
            </w:tcBorders>
          </w:tcPr>
          <w:p w14:paraId="52651CD1" w14:textId="77777777" w:rsidR="0018130B" w:rsidRDefault="0018130B">
            <w:pPr>
              <w:pStyle w:val="Header"/>
              <w:rPr>
                <w:sz w:val="22"/>
                <w:szCs w:val="22"/>
                <w:lang w:val="en-GB" w:bidi="dv-MV"/>
              </w:rPr>
            </w:pPr>
          </w:p>
        </w:tc>
      </w:tr>
    </w:tbl>
    <w:p w14:paraId="421FDD77" w14:textId="77777777" w:rsidR="0018130B" w:rsidRDefault="0018130B">
      <w:pPr>
        <w:pStyle w:val="Header"/>
        <w:tabs>
          <w:tab w:val="left" w:pos="1418"/>
        </w:tabs>
        <w:rPr>
          <w:sz w:val="2"/>
          <w:szCs w:val="2"/>
          <w:lang w:val="en-GB" w:bidi="dv-MV"/>
        </w:rPr>
      </w:pPr>
    </w:p>
    <w:p w14:paraId="5B7FE8A2" w14:textId="77777777" w:rsidR="0018130B" w:rsidRDefault="0018130B">
      <w:pPr>
        <w:pStyle w:val="Header"/>
        <w:tabs>
          <w:tab w:val="left" w:pos="1418"/>
        </w:tabs>
        <w:rPr>
          <w:sz w:val="2"/>
          <w:szCs w:val="2"/>
          <w:lang w:val="en-GB" w:bidi="dv-MV"/>
        </w:rPr>
      </w:pPr>
    </w:p>
    <w:p w14:paraId="550C76DA" w14:textId="77777777" w:rsidR="0018130B" w:rsidRDefault="0018130B">
      <w:pPr>
        <w:pStyle w:val="Header"/>
        <w:tabs>
          <w:tab w:val="left" w:pos="1418"/>
        </w:tabs>
        <w:rPr>
          <w:sz w:val="2"/>
          <w:szCs w:val="2"/>
          <w:lang w:val="en-GB" w:bidi="dv-MV"/>
        </w:rPr>
      </w:pPr>
    </w:p>
    <w:p w14:paraId="5A386787" w14:textId="77777777" w:rsidR="0018130B" w:rsidRDefault="0018130B">
      <w:pPr>
        <w:pStyle w:val="Header"/>
        <w:tabs>
          <w:tab w:val="left" w:pos="1418"/>
        </w:tabs>
        <w:rPr>
          <w:sz w:val="2"/>
          <w:szCs w:val="2"/>
          <w:lang w:val="en-GB" w:bidi="dv-MV"/>
        </w:rPr>
      </w:pPr>
    </w:p>
    <w:p w14:paraId="40E89A2F" w14:textId="77777777" w:rsidR="0018130B" w:rsidRDefault="0018130B">
      <w:pPr>
        <w:pStyle w:val="Header"/>
        <w:tabs>
          <w:tab w:val="left" w:pos="1418"/>
        </w:tabs>
        <w:rPr>
          <w:sz w:val="2"/>
          <w:szCs w:val="2"/>
          <w:lang w:val="en-GB" w:bidi="dv-MV"/>
        </w:rPr>
      </w:pPr>
    </w:p>
    <w:sectPr w:rsidR="0018130B" w:rsidSect="00E8051D">
      <w:headerReference w:type="default" r:id="rId17"/>
      <w:footerReference w:type="default" r:id="rId18"/>
      <w:type w:val="continuous"/>
      <w:pgSz w:w="11906" w:h="16838" w:code="9"/>
      <w:pgMar w:top="851" w:right="964" w:bottom="510" w:left="964" w:header="720" w:footer="301" w:gutter="0"/>
      <w:paperSrc w:first="4" w:other="4"/>
      <w:cols w:space="85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5606" w14:textId="77777777" w:rsidR="00894E28" w:rsidRDefault="00894E28">
      <w:r>
        <w:separator/>
      </w:r>
    </w:p>
  </w:endnote>
  <w:endnote w:type="continuationSeparator" w:id="0">
    <w:p w14:paraId="071D69B6" w14:textId="77777777" w:rsidR="00894E28" w:rsidRDefault="0089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4917" w14:textId="77777777" w:rsidR="0018130B" w:rsidRDefault="0018130B">
    <w:pPr>
      <w:rPr>
        <w:sz w:val="16"/>
        <w:szCs w:val="16"/>
        <w:lang w:val="en-GB"/>
      </w:rPr>
    </w:pPr>
    <w:r>
      <w:rPr>
        <w:sz w:val="16"/>
        <w:szCs w:val="16"/>
        <w:lang w:val="en-GB"/>
      </w:rPr>
      <w:t>________________________________________________________________________________________________________________</w:t>
    </w:r>
  </w:p>
  <w:p w14:paraId="0969CF06" w14:textId="1E3F920F" w:rsidR="0018130B" w:rsidRDefault="0018130B">
    <w:pPr>
      <w:rPr>
        <w:rStyle w:val="PageNumber"/>
        <w:sz w:val="16"/>
        <w:szCs w:val="16"/>
        <w:lang w:val="en-GB"/>
      </w:rPr>
    </w:pPr>
    <w:r>
      <w:rPr>
        <w:sz w:val="16"/>
        <w:szCs w:val="16"/>
        <w:lang w:val="en-GB"/>
      </w:rPr>
      <w:t>Tracy Owen</w:t>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 xml:space="preserve">Page </w:t>
    </w:r>
    <w:r>
      <w:rPr>
        <w:rStyle w:val="PageNumber"/>
        <w:sz w:val="16"/>
        <w:szCs w:val="16"/>
        <w:lang w:val="en-GB"/>
      </w:rPr>
      <w:fldChar w:fldCharType="begin"/>
    </w:r>
    <w:r>
      <w:rPr>
        <w:rStyle w:val="PageNumber"/>
        <w:sz w:val="16"/>
        <w:szCs w:val="16"/>
        <w:lang w:val="en-GB"/>
      </w:rPr>
      <w:instrText xml:space="preserve"> PAGE </w:instrText>
    </w:r>
    <w:r>
      <w:rPr>
        <w:rStyle w:val="PageNumber"/>
        <w:sz w:val="16"/>
        <w:szCs w:val="16"/>
        <w:lang w:val="en-GB"/>
      </w:rPr>
      <w:fldChar w:fldCharType="separate"/>
    </w:r>
    <w:r>
      <w:rPr>
        <w:rStyle w:val="PageNumber"/>
        <w:noProof/>
        <w:sz w:val="16"/>
        <w:szCs w:val="16"/>
        <w:lang w:val="en-GB"/>
      </w:rPr>
      <w:t>1</w:t>
    </w:r>
    <w:r>
      <w:rPr>
        <w:rStyle w:val="PageNumber"/>
        <w:sz w:val="16"/>
        <w:szCs w:val="16"/>
        <w:lang w:val="en-GB"/>
      </w:rPr>
      <w:fldChar w:fldCharType="end"/>
    </w:r>
    <w:r>
      <w:rPr>
        <w:rStyle w:val="PageNumber"/>
        <w:sz w:val="16"/>
        <w:szCs w:val="16"/>
        <w:lang w:val="en-GB"/>
      </w:rPr>
      <w:t xml:space="preserve"> of </w:t>
    </w:r>
    <w:r>
      <w:rPr>
        <w:rStyle w:val="PageNumber"/>
        <w:sz w:val="16"/>
        <w:szCs w:val="16"/>
        <w:lang w:val="en-GB"/>
      </w:rPr>
      <w:fldChar w:fldCharType="begin"/>
    </w:r>
    <w:r>
      <w:rPr>
        <w:rStyle w:val="PageNumber"/>
        <w:sz w:val="16"/>
        <w:szCs w:val="16"/>
        <w:lang w:val="en-GB"/>
      </w:rPr>
      <w:instrText xml:space="preserve"> NUMPAGES </w:instrText>
    </w:r>
    <w:r>
      <w:rPr>
        <w:rStyle w:val="PageNumber"/>
        <w:sz w:val="16"/>
        <w:szCs w:val="16"/>
        <w:lang w:val="en-GB"/>
      </w:rPr>
      <w:fldChar w:fldCharType="separate"/>
    </w:r>
    <w:r>
      <w:rPr>
        <w:rStyle w:val="PageNumber"/>
        <w:noProof/>
        <w:sz w:val="16"/>
        <w:szCs w:val="16"/>
        <w:lang w:val="en-GB"/>
      </w:rPr>
      <w:t>1</w:t>
    </w:r>
    <w:r>
      <w:rPr>
        <w:rStyle w:val="PageNumber"/>
        <w:sz w:val="16"/>
        <w:szCs w:val="16"/>
        <w:lang w:val="en-GB"/>
      </w:rPr>
      <w:fldChar w:fldCharType="end"/>
    </w:r>
    <w:r>
      <w:rPr>
        <w:rStyle w:val="PageNumber"/>
        <w:sz w:val="16"/>
        <w:szCs w:val="16"/>
        <w:lang w:val="en-GB"/>
      </w:rPr>
      <w:t xml:space="preserve"> </w:t>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Date 12/10/2023</w:t>
    </w:r>
  </w:p>
  <w:p w14:paraId="3B37E096" w14:textId="77777777" w:rsidR="0018130B" w:rsidRDefault="0018130B">
    <w:pPr>
      <w:rPr>
        <w:rStyle w:val="PageNumber"/>
        <w:sz w:val="16"/>
        <w:szCs w:val="16"/>
        <w:lang w:val="en-GB"/>
      </w:rPr>
    </w:pP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Version</w:t>
    </w:r>
  </w:p>
  <w:p w14:paraId="69AFB84D" w14:textId="77777777" w:rsidR="0018130B" w:rsidRDefault="0018130B">
    <w:pPr>
      <w:rPr>
        <w:rFonts w:cs="Arial"/>
        <w:b/>
        <w:sz w:val="16"/>
        <w:lang w:val="en-GB"/>
      </w:rPr>
    </w:pPr>
    <w:r>
      <w:rPr>
        <w:rFonts w:cs="Arial"/>
        <w:b/>
        <w:sz w:val="16"/>
        <w:lang w:val="en-GB"/>
      </w:rPr>
      <w:t xml:space="preserve">These minutes are an accurate record of the meeting subject </w:t>
    </w:r>
    <w:r>
      <w:rPr>
        <w:b/>
        <w:sz w:val="16"/>
        <w:lang w:val="en-GB"/>
      </w:rPr>
      <w:t>to amendments agreed at the subsequent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7CBC" w14:textId="77777777" w:rsidR="0018130B" w:rsidRDefault="0018130B">
    <w:pPr>
      <w:rPr>
        <w:sz w:val="16"/>
        <w:szCs w:val="16"/>
        <w:lang w:val="en-GB"/>
      </w:rPr>
    </w:pPr>
    <w:r>
      <w:rPr>
        <w:sz w:val="16"/>
        <w:szCs w:val="16"/>
        <w:lang w:val="en-GB"/>
      </w:rPr>
      <w:t>________________________________________________________________________________________________________________</w:t>
    </w:r>
  </w:p>
  <w:p w14:paraId="0FBF004E" w14:textId="77777777" w:rsidR="0018130B" w:rsidRDefault="0018130B">
    <w:pPr>
      <w:rPr>
        <w:rStyle w:val="PageNumber"/>
        <w:sz w:val="16"/>
        <w:szCs w:val="16"/>
      </w:rPr>
    </w:pPr>
    <w:r>
      <w:rPr>
        <w:sz w:val="16"/>
        <w:szCs w:val="16"/>
        <w:lang w:val="en-GB"/>
      </w:rPr>
      <w:fldChar w:fldCharType="begin"/>
    </w:r>
    <w:r>
      <w:rPr>
        <w:sz w:val="16"/>
        <w:szCs w:val="16"/>
        <w:lang w:val="en-GB"/>
      </w:rPr>
      <w:instrText xml:space="preserve"> AUTHOR   \* MERGEFORMAT </w:instrText>
    </w:r>
    <w:r>
      <w:rPr>
        <w:sz w:val="16"/>
        <w:szCs w:val="16"/>
        <w:lang w:val="en-GB"/>
      </w:rPr>
      <w:fldChar w:fldCharType="separate"/>
    </w:r>
    <w:r>
      <w:rPr>
        <w:noProof/>
        <w:sz w:val="16"/>
        <w:szCs w:val="16"/>
        <w:lang w:val="en-GB"/>
      </w:rPr>
      <w:t>lindaf1</w:t>
    </w:r>
    <w:r>
      <w:rPr>
        <w:sz w:val="16"/>
        <w:szCs w:val="16"/>
        <w:lang w:val="en-GB"/>
      </w:rPr>
      <w:fldChar w:fldCharType="end"/>
    </w:r>
    <w:r>
      <w:rPr>
        <w:sz w:val="16"/>
        <w:szCs w:val="16"/>
        <w:lang w:val="en-GB"/>
      </w:rPr>
      <w:t xml:space="preserve"> </w:t>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1</w:t>
    </w:r>
    <w:r>
      <w:rPr>
        <w:rStyle w:val="PageNumber"/>
        <w:sz w:val="16"/>
        <w:szCs w:val="16"/>
      </w:rPr>
      <w:fldChar w:fldCharType="end"/>
    </w: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t>Date xx/xx/200x</w:t>
    </w:r>
  </w:p>
  <w:p w14:paraId="2D7B792B" w14:textId="77777777" w:rsidR="0018130B" w:rsidRDefault="0018130B">
    <w:pPr>
      <w:rPr>
        <w:rStyle w:val="PageNumber"/>
        <w:sz w:val="16"/>
        <w:szCs w:val="16"/>
      </w:rPr>
    </w:pP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t>Version</w:t>
    </w:r>
  </w:p>
  <w:p w14:paraId="74E42F60" w14:textId="77777777" w:rsidR="0018130B" w:rsidRDefault="0018130B">
    <w:pPr>
      <w:rPr>
        <w:rStyle w:val="PageNumber"/>
        <w:sz w:val="16"/>
        <w:szCs w:val="16"/>
      </w:rPr>
    </w:pPr>
    <w:r>
      <w:rPr>
        <w:rStyle w:val="PageNumber"/>
        <w:sz w:val="16"/>
        <w:szCs w:val="16"/>
      </w:rPr>
      <w:fldChar w:fldCharType="begin"/>
    </w:r>
    <w:r>
      <w:rPr>
        <w:rStyle w:val="PageNumber"/>
        <w:sz w:val="16"/>
        <w:szCs w:val="16"/>
      </w:rPr>
      <w:instrText xml:space="preserve"> FILENAME  \p  \* MERGEFORMAT </w:instrText>
    </w:r>
    <w:r>
      <w:rPr>
        <w:rStyle w:val="PageNumber"/>
        <w:sz w:val="16"/>
        <w:szCs w:val="16"/>
      </w:rPr>
      <w:fldChar w:fldCharType="separate"/>
    </w:r>
    <w:r>
      <w:rPr>
        <w:rStyle w:val="PageNumber"/>
        <w:noProof/>
      </w:rPr>
      <w:t>Document1</w:t>
    </w:r>
    <w:r>
      <w:rPr>
        <w:rStyle w:val="PageNumber"/>
        <w:sz w:val="16"/>
        <w:szCs w:val="16"/>
      </w:rPr>
      <w:fldChar w:fldCharType="end"/>
    </w:r>
  </w:p>
  <w:p w14:paraId="70FA5E06" w14:textId="77777777" w:rsidR="0018130B" w:rsidRDefault="0018130B">
    <w:pPr>
      <w:rPr>
        <w:rFonts w:cs="Arial"/>
        <w:sz w:val="8"/>
        <w:lang w:val="en-GB"/>
      </w:rPr>
    </w:pPr>
    <w:r>
      <w:rPr>
        <w:sz w:val="16"/>
        <w:lang w:val="en-GB"/>
      </w:rPr>
      <w:t>These minutes are an accurate record of the meeting subject to amendments agreed at the subsequent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8CF0" w14:textId="77777777" w:rsidR="00894E28" w:rsidRDefault="00894E28">
      <w:r>
        <w:separator/>
      </w:r>
    </w:p>
  </w:footnote>
  <w:footnote w:type="continuationSeparator" w:id="0">
    <w:p w14:paraId="0FE35F0D" w14:textId="77777777" w:rsidR="00894E28" w:rsidRDefault="0089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4A31" w14:textId="39159AAF" w:rsidR="0018130B" w:rsidRDefault="0018130B">
    <w:pPr>
      <w:pStyle w:val="Header"/>
    </w:pPr>
    <w:r>
      <w:rPr>
        <w:noProof/>
        <w:lang w:val="en-US"/>
      </w:rPr>
      <w:drawing>
        <wp:anchor distT="0" distB="0" distL="114300" distR="114300" simplePos="0" relativeHeight="251657728" behindDoc="0" locked="0" layoutInCell="1" allowOverlap="1" wp14:anchorId="33AC4C8E" wp14:editId="23100828">
          <wp:simplePos x="0" y="0"/>
          <wp:positionH relativeFrom="column">
            <wp:posOffset>-224155</wp:posOffset>
          </wp:positionH>
          <wp:positionV relativeFrom="paragraph">
            <wp:posOffset>-114300</wp:posOffset>
          </wp:positionV>
          <wp:extent cx="605155" cy="60515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0D2" w14:textId="77777777" w:rsidR="0018130B" w:rsidRDefault="00181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51A7" w14:textId="77777777" w:rsidR="0018130B" w:rsidRDefault="0018130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CC"/>
    <w:rsid w:val="00015E84"/>
    <w:rsid w:val="0018130B"/>
    <w:rsid w:val="00196281"/>
    <w:rsid w:val="001B3608"/>
    <w:rsid w:val="001E6292"/>
    <w:rsid w:val="002670B5"/>
    <w:rsid w:val="002E4867"/>
    <w:rsid w:val="0033046E"/>
    <w:rsid w:val="00342DC9"/>
    <w:rsid w:val="0040273C"/>
    <w:rsid w:val="00423764"/>
    <w:rsid w:val="00482038"/>
    <w:rsid w:val="00484552"/>
    <w:rsid w:val="005665DF"/>
    <w:rsid w:val="005825C4"/>
    <w:rsid w:val="00612869"/>
    <w:rsid w:val="007F041A"/>
    <w:rsid w:val="0081240E"/>
    <w:rsid w:val="00894E28"/>
    <w:rsid w:val="00900B30"/>
    <w:rsid w:val="00940E03"/>
    <w:rsid w:val="00A36398"/>
    <w:rsid w:val="00AC543E"/>
    <w:rsid w:val="00AF1145"/>
    <w:rsid w:val="00B0039F"/>
    <w:rsid w:val="00B3504E"/>
    <w:rsid w:val="00CE3F4E"/>
    <w:rsid w:val="00D22789"/>
    <w:rsid w:val="00D33998"/>
    <w:rsid w:val="00D51C55"/>
    <w:rsid w:val="00D82740"/>
    <w:rsid w:val="00E749D8"/>
    <w:rsid w:val="00E8051D"/>
    <w:rsid w:val="00EF7DE3"/>
    <w:rsid w:val="00F27E7E"/>
    <w:rsid w:val="00F30072"/>
    <w:rsid w:val="00F850CC"/>
    <w:rsid w:val="00FB0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E0F7F"/>
  <w15:chartTrackingRefBased/>
  <w15:docId w15:val="{2379E9A5-46DA-4E0B-99E7-A39D4B12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ui-provider">
    <w:name w:val="ui-provider"/>
    <w:basedOn w:val="DefaultParagraphFont"/>
    <w:rsid w:val="001E6292"/>
  </w:style>
  <w:style w:type="character" w:styleId="PageNumber">
    <w:name w:val="page number"/>
    <w:basedOn w:val="DefaultParagraphFont"/>
    <w:semiHidden/>
  </w:style>
  <w:style w:type="character" w:customStyle="1" w:styleId="HeaderChar">
    <w:name w:val="Header Char"/>
    <w:basedOn w:val="DefaultParagraphFont"/>
    <w:link w:val="Header"/>
    <w:semiHidden/>
    <w:rsid w:val="00AF1145"/>
    <w:rPr>
      <w:rFonts w:ascii="Arial" w:hAnsi="Arial"/>
      <w:sz w:val="24"/>
      <w:lang w:val="en-AU" w:eastAsia="en-US"/>
    </w:rPr>
  </w:style>
  <w:style w:type="character" w:styleId="Hyperlink">
    <w:name w:val="Hyperlink"/>
    <w:basedOn w:val="DefaultParagraphFont"/>
    <w:uiPriority w:val="99"/>
    <w:unhideWhenUsed/>
    <w:rsid w:val="00900B30"/>
    <w:rPr>
      <w:color w:val="0563C1" w:themeColor="hyperlink"/>
      <w:u w:val="single"/>
    </w:rPr>
  </w:style>
  <w:style w:type="character" w:styleId="UnresolvedMention">
    <w:name w:val="Unresolved Mention"/>
    <w:basedOn w:val="DefaultParagraphFont"/>
    <w:uiPriority w:val="99"/>
    <w:semiHidden/>
    <w:unhideWhenUsed/>
    <w:rsid w:val="00900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transform.england.nhs.uk/ai-lab/"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rcn.org.uk/-/media/Royal-College-Of-Nursing/Documents/Clinical-Topics/A-Health-and-Care-Digital-Capabilities-Framework.pdf"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ala.org/tools/future/trends/artificialintelligen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manchester.ac.uk/study/masters/courses/list/20306/pgcert-clinical-data-science/" TargetMode="External"/><Relationship Id="rId5" Type="http://schemas.openxmlformats.org/officeDocument/2006/relationships/endnotes" Target="endnotes.xml"/><Relationship Id="rId15" Type="http://schemas.openxmlformats.org/officeDocument/2006/relationships/hyperlink" Target="https://digital-transformation.hee.nhs.uk/building-a-digital-workforce/digital-literacy/digital-capabilities-frameworks" TargetMode="External"/><Relationship Id="rId10" Type="http://schemas.openxmlformats.org/officeDocument/2006/relationships/hyperlink" Target="https://future.nhs.uk/HEE_KLSEmergingTech/listTasks?containerObjectID=450095&amp;view=list&amp;groupBy=duedate&amp;filter=Al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uture.nhs.uk/HEE_KLSEmergingTech" TargetMode="External"/><Relationship Id="rId14" Type="http://schemas.openxmlformats.org/officeDocument/2006/relationships/hyperlink" Target="https://www.cilip.org.uk/general/custom.asp?page=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f1\Local%20Settings\Temporary%20Internet%20Files\OLK354\LIHNN%20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LIHNN minutes template (2)</Template>
  <TotalTime>3</TotalTime>
  <Pages>2</Pages>
  <Words>637</Words>
  <Characters>4283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Chairman’s Report</vt:lpstr>
    </vt:vector>
  </TitlesOfParts>
  <Company>NHS</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subject/>
  <dc:creator>lindaf1</dc:creator>
  <cp:keywords/>
  <dc:description/>
  <cp:lastModifiedBy>Tracy Owen</cp:lastModifiedBy>
  <cp:revision>2</cp:revision>
  <cp:lastPrinted>2008-05-02T10:37:00Z</cp:lastPrinted>
  <dcterms:created xsi:type="dcterms:W3CDTF">2024-02-14T09:28:00Z</dcterms:created>
  <dcterms:modified xsi:type="dcterms:W3CDTF">2024-02-14T09:28:00Z</dcterms:modified>
</cp:coreProperties>
</file>